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color w:val="FFFFFF" w:themeColor="background1"/>
          <w:szCs w:val="22"/>
        </w:rPr>
        <w:id w:val="-1649280474"/>
        <w:docPartObj>
          <w:docPartGallery w:val="Cover Pages"/>
          <w:docPartUnique/>
        </w:docPartObj>
      </w:sdtPr>
      <w:sdtEndPr>
        <w:rPr>
          <w:color w:val="00694B" w:themeColor="accent3"/>
        </w:rPr>
      </w:sdtEndPr>
      <w:sdtContent>
        <w:p w14:paraId="63877638" w14:textId="77777777" w:rsidR="00501469" w:rsidRDefault="00501469" w:rsidP="004031C2">
          <w:pPr>
            <w:jc w:val="center"/>
          </w:pPr>
        </w:p>
        <w:p w14:paraId="5ECF397A" w14:textId="77777777" w:rsidR="00501469" w:rsidRDefault="00501469" w:rsidP="004031C2">
          <w:pPr>
            <w:jc w:val="center"/>
          </w:pPr>
        </w:p>
        <w:p w14:paraId="4EDCF62E" w14:textId="77777777" w:rsidR="00501469" w:rsidRDefault="00501469" w:rsidP="004031C2">
          <w:pPr>
            <w:jc w:val="center"/>
          </w:pPr>
        </w:p>
        <w:p w14:paraId="0DDD1C07" w14:textId="77777777" w:rsidR="00501469" w:rsidRDefault="00501469" w:rsidP="004031C2">
          <w:pPr>
            <w:jc w:val="center"/>
          </w:pPr>
        </w:p>
        <w:p w14:paraId="7688FFCC" w14:textId="77777777" w:rsidR="00501469" w:rsidRDefault="00501469" w:rsidP="004031C2">
          <w:pPr>
            <w:jc w:val="center"/>
          </w:pPr>
        </w:p>
        <w:p w14:paraId="00CA2B5A" w14:textId="77777777" w:rsidR="00501469" w:rsidRDefault="00501469" w:rsidP="004031C2">
          <w:pPr>
            <w:jc w:val="center"/>
          </w:pPr>
        </w:p>
        <w:p w14:paraId="66EDC115" w14:textId="77777777" w:rsidR="00B11AF6" w:rsidRDefault="00B11AF6" w:rsidP="004031C2">
          <w:pPr>
            <w:jc w:val="center"/>
          </w:pPr>
        </w:p>
        <w:p w14:paraId="4A1534F8" w14:textId="77777777" w:rsidR="00B11AF6" w:rsidRDefault="00B11AF6" w:rsidP="004031C2">
          <w:pPr>
            <w:jc w:val="center"/>
          </w:pPr>
        </w:p>
        <w:p w14:paraId="2A9DFA71" w14:textId="77777777" w:rsidR="00B11AF6" w:rsidRDefault="00B11AF6" w:rsidP="004031C2">
          <w:pPr>
            <w:jc w:val="center"/>
          </w:pPr>
        </w:p>
        <w:p w14:paraId="099D8D8E" w14:textId="77777777" w:rsidR="00C926FE" w:rsidRDefault="00C926FE" w:rsidP="004031C2">
          <w:pPr>
            <w:jc w:val="center"/>
          </w:pPr>
        </w:p>
        <w:p w14:paraId="7C4C4584" w14:textId="77777777" w:rsidR="00C926FE" w:rsidRDefault="00C926FE" w:rsidP="004031C2">
          <w:pPr>
            <w:jc w:val="center"/>
          </w:pPr>
        </w:p>
        <w:p w14:paraId="1513DD5B" w14:textId="77777777" w:rsidR="00C926FE" w:rsidRDefault="00C926FE" w:rsidP="004031C2">
          <w:pPr>
            <w:jc w:val="center"/>
          </w:pPr>
        </w:p>
        <w:p w14:paraId="361F9E09" w14:textId="77777777" w:rsidR="00C926FE" w:rsidRDefault="00C926FE" w:rsidP="004031C2">
          <w:pPr>
            <w:jc w:val="center"/>
          </w:pPr>
        </w:p>
        <w:p w14:paraId="75FE9F06" w14:textId="77777777" w:rsidR="00C926FE" w:rsidRDefault="00C926FE" w:rsidP="004031C2">
          <w:pPr>
            <w:jc w:val="center"/>
          </w:pPr>
        </w:p>
        <w:p w14:paraId="075F037C" w14:textId="03D09C3F" w:rsidR="00F4583E" w:rsidRPr="006F4E7D" w:rsidRDefault="00700D8B" w:rsidP="0067547E">
          <w:pPr>
            <w:pStyle w:val="CoverPageHeader"/>
          </w:pPr>
          <w:r>
            <w:t>Why Australia</w:t>
          </w:r>
          <w:r w:rsidR="0067547E" w:rsidRPr="006F4E7D">
            <w:br/>
          </w:r>
          <w:r>
            <w:t>Digital Technology Report</w:t>
          </w:r>
          <w:r w:rsidR="0067547E" w:rsidRPr="006F4E7D">
            <w:br/>
            <w:t>202</w:t>
          </w:r>
          <w:r>
            <w:t>3</w:t>
          </w:r>
        </w:p>
        <w:p w14:paraId="3686F135" w14:textId="0154AB60" w:rsidR="00F4583E" w:rsidRDefault="00F4583E">
          <w:pPr>
            <w:spacing w:after="160" w:line="259" w:lineRule="auto"/>
            <w:rPr>
              <w:bCs/>
              <w:color w:val="FFFFFF" w:themeColor="background1"/>
              <w:sz w:val="80"/>
              <w:szCs w:val="68"/>
            </w:rPr>
          </w:pPr>
          <w:r>
            <w:br w:type="page"/>
          </w:r>
        </w:p>
      </w:sdtContent>
    </w:sdt>
    <w:p w14:paraId="00B7659F" w14:textId="1BF49933" w:rsidR="0067547E" w:rsidRPr="0067547E" w:rsidRDefault="0067547E" w:rsidP="00F4583E">
      <w:pPr>
        <w:pStyle w:val="Heading2"/>
      </w:pPr>
      <w:r w:rsidRPr="0067547E">
        <w:lastRenderedPageBreak/>
        <w:t>Disclaimer</w:t>
      </w:r>
    </w:p>
    <w:p w14:paraId="16C231F2" w14:textId="77777777" w:rsidR="0067547E" w:rsidRPr="0067547E" w:rsidRDefault="0067547E" w:rsidP="00F4583E">
      <w:r w:rsidRPr="0067547E">
        <w:t>This report has been prepared by the Commonwealth of Australia represented by the Australian Trade and Investment Commission (Austrade). The report is a general overview and is not intended to provide exhaustive coverage of the topic. The information is made available on the understanding that the Commonwealth of Australia is not providing professional advice.</w:t>
      </w:r>
    </w:p>
    <w:p w14:paraId="3302D8B3" w14:textId="77777777" w:rsidR="0067547E" w:rsidRPr="0067547E" w:rsidRDefault="0067547E" w:rsidP="0067547E">
      <w:r w:rsidRPr="0067547E">
        <w:t>While care has been taken to ensure the information in this report is accurate, the Commonwealth does not accept any liability for any loss arising from reliance on the information, or from any error or omission, in the report.</w:t>
      </w:r>
    </w:p>
    <w:p w14:paraId="0F400A75" w14:textId="77777777" w:rsidR="0067547E" w:rsidRPr="0067547E" w:rsidRDefault="0067547E" w:rsidP="0067547E">
      <w:r w:rsidRPr="0067547E">
        <w:t>Any person relying on this information does so at their own risk. The Commonwealth recommends the person exercise their own skill and care, including obtaining professional advice, in relation to their use of the information for their purposes. The Commonwealth does not endorse any company or activity referred to in the report, and does not accept responsibility for any losses su</w:t>
      </w:r>
      <w:r w:rsidRPr="0067547E">
        <w:rPr>
          <w:rFonts w:ascii="Cambria Math" w:hAnsi="Cambria Math" w:cs="Cambria Math"/>
        </w:rPr>
        <w:t>ﬀ</w:t>
      </w:r>
      <w:r w:rsidRPr="0067547E">
        <w:t>ered in connection with any company or its activities.</w:t>
      </w:r>
    </w:p>
    <w:p w14:paraId="4F4839F6" w14:textId="77777777" w:rsidR="0067547E" w:rsidRDefault="0067547E" w:rsidP="0067547E">
      <w:pPr>
        <w:pStyle w:val="Heading3"/>
      </w:pPr>
    </w:p>
    <w:p w14:paraId="26DDE7E9" w14:textId="7F0072FC" w:rsidR="0067547E" w:rsidRPr="0067547E" w:rsidRDefault="0067547E" w:rsidP="00F4583E">
      <w:pPr>
        <w:pStyle w:val="Heading2"/>
      </w:pPr>
      <w:r w:rsidRPr="0067547E">
        <w:t>Acknowledgement of country</w:t>
      </w:r>
    </w:p>
    <w:p w14:paraId="2A1696B9" w14:textId="753EEBE2" w:rsidR="0067547E" w:rsidRPr="0067547E" w:rsidRDefault="0067547E" w:rsidP="0067547E">
      <w:r w:rsidRPr="0067547E">
        <w:t xml:space="preserve">In the spirit of </w:t>
      </w:r>
      <w:r w:rsidR="006F4E7D" w:rsidRPr="0067547E">
        <w:t>reconciliation,</w:t>
      </w:r>
      <w:r w:rsidRPr="0067547E">
        <w:t xml:space="preserve"> we acknowledge the Traditional Custodians of country throughout Australia and their connections to land, sea and community. We pay our respect to their elders past and present and extend that respect to all Aboriginal and Torres Strait Islander peoples today.</w:t>
      </w:r>
    </w:p>
    <w:p w14:paraId="3FA0F476" w14:textId="77777777" w:rsidR="0067547E" w:rsidRPr="0067547E" w:rsidRDefault="0067547E" w:rsidP="0067547E"/>
    <w:p w14:paraId="52E5FE0B" w14:textId="77777777" w:rsidR="0067547E" w:rsidRPr="0067547E" w:rsidRDefault="0067547E" w:rsidP="0067547E">
      <w:r w:rsidRPr="0067547E">
        <w:t>Copyright © Commonwealth of Australia 2022</w:t>
      </w:r>
    </w:p>
    <w:p w14:paraId="7EA14F2A" w14:textId="77777777" w:rsidR="0067547E" w:rsidRPr="0067547E" w:rsidRDefault="0067547E" w:rsidP="0067547E">
      <w:r w:rsidRPr="0067547E">
        <w:t>The material in this document is licensed under a Creative Commons Attribution – 4.0 International licence, with the exception of:</w:t>
      </w:r>
    </w:p>
    <w:p w14:paraId="0D670069" w14:textId="77777777" w:rsidR="0067547E" w:rsidRPr="0067547E" w:rsidRDefault="0067547E" w:rsidP="0067547E">
      <w:pPr>
        <w:pStyle w:val="BulletList"/>
      </w:pPr>
      <w:r w:rsidRPr="0067547E">
        <w:t>the Commonwealth Coat of Arms</w:t>
      </w:r>
    </w:p>
    <w:p w14:paraId="43878340" w14:textId="77777777" w:rsidR="0067547E" w:rsidRPr="0067547E" w:rsidRDefault="0067547E" w:rsidP="0067547E">
      <w:pPr>
        <w:pStyle w:val="BulletList"/>
      </w:pPr>
      <w:r w:rsidRPr="0067547E">
        <w:t>the Australian Trade and Investment Commission’s logo</w:t>
      </w:r>
    </w:p>
    <w:p w14:paraId="40C3168D" w14:textId="77777777" w:rsidR="0067547E" w:rsidRPr="0067547E" w:rsidRDefault="0067547E" w:rsidP="0067547E">
      <w:pPr>
        <w:pStyle w:val="BulletList"/>
      </w:pPr>
      <w:r w:rsidRPr="0067547E">
        <w:t>any third party material</w:t>
      </w:r>
    </w:p>
    <w:p w14:paraId="1744F312" w14:textId="77777777" w:rsidR="0067547E" w:rsidRPr="0067547E" w:rsidRDefault="0067547E" w:rsidP="0067547E">
      <w:pPr>
        <w:pStyle w:val="BulletList"/>
      </w:pPr>
      <w:r w:rsidRPr="0067547E">
        <w:t>any material protected by a trade mark</w:t>
      </w:r>
    </w:p>
    <w:p w14:paraId="4B2DB6D4" w14:textId="77777777" w:rsidR="0067547E" w:rsidRPr="0067547E" w:rsidRDefault="0067547E" w:rsidP="0067547E">
      <w:pPr>
        <w:pStyle w:val="BulletList"/>
      </w:pPr>
      <w:r w:rsidRPr="0067547E">
        <w:t>any images and photographs.</w:t>
      </w:r>
    </w:p>
    <w:p w14:paraId="33CBD32F" w14:textId="43080207" w:rsidR="0067547E" w:rsidRPr="0067547E" w:rsidRDefault="0067547E" w:rsidP="0067547E">
      <w:r w:rsidRPr="0067547E">
        <w:t xml:space="preserve">More information on this CC BY licence is set out at the creative commons website: </w:t>
      </w:r>
      <w:hyperlink r:id="rId11" w:history="1">
        <w:r w:rsidRPr="0067547E">
          <w:rPr>
            <w:rStyle w:val="Hyperlink"/>
          </w:rPr>
          <w:t>https://creativecommons.org/licenses/by/4.0/legalcode</w:t>
        </w:r>
      </w:hyperlink>
      <w:r w:rsidRPr="0067547E">
        <w:t xml:space="preserve">. </w:t>
      </w:r>
    </w:p>
    <w:p w14:paraId="445F8FAE" w14:textId="77777777" w:rsidR="0067547E" w:rsidRDefault="0067547E" w:rsidP="0067547E"/>
    <w:p w14:paraId="2D7188B1" w14:textId="4199CD23" w:rsidR="0067547E" w:rsidRPr="0067547E" w:rsidRDefault="0067547E" w:rsidP="00F4583E">
      <w:pPr>
        <w:pStyle w:val="Heading2"/>
      </w:pPr>
      <w:r w:rsidRPr="0067547E">
        <w:t>Attribution</w:t>
      </w:r>
    </w:p>
    <w:p w14:paraId="7795C73D" w14:textId="2E103D9C" w:rsidR="0067547E" w:rsidRPr="0067547E" w:rsidRDefault="0067547E" w:rsidP="0067547E">
      <w:r w:rsidRPr="0067547E">
        <w:t xml:space="preserve">Before reusing any part of this document, including reproduction, public display, public performance, distribution, dissemination, communication, or importation, you must comply with the Attribution requirements under the CC BY licence. Enquiries about this licence and any use of this document can be sent to: </w:t>
      </w:r>
      <w:hyperlink r:id="rId12" w:history="1">
        <w:r w:rsidRPr="0067547E">
          <w:rPr>
            <w:rStyle w:val="Hyperlink"/>
          </w:rPr>
          <w:t>advisory@austrade.gov.au</w:t>
        </w:r>
      </w:hyperlink>
      <w:r w:rsidRPr="0067547E">
        <w:t>.</w:t>
      </w:r>
    </w:p>
    <w:p w14:paraId="3BABAA13" w14:textId="77777777" w:rsidR="0067547E" w:rsidRDefault="0067547E" w:rsidP="0067547E">
      <w:pPr>
        <w:pStyle w:val="Heading3"/>
      </w:pPr>
    </w:p>
    <w:p w14:paraId="4809604D" w14:textId="71B8052E" w:rsidR="0067547E" w:rsidRPr="0067547E" w:rsidRDefault="0067547E" w:rsidP="00F4583E">
      <w:pPr>
        <w:pStyle w:val="Heading2"/>
      </w:pPr>
      <w:r w:rsidRPr="0067547E">
        <w:t>Using the Commonwealth Coat of Arms</w:t>
      </w:r>
    </w:p>
    <w:p w14:paraId="2AC04E9A" w14:textId="0E76D65C" w:rsidR="0067547E" w:rsidRPr="0067547E" w:rsidRDefault="0067547E" w:rsidP="0067547E">
      <w:r w:rsidRPr="0067547E">
        <w:t xml:space="preserve">The terms under which the Coat of Arms can be used are detailed on the Department of the Prime Minister and Cabinet website at </w:t>
      </w:r>
      <w:hyperlink r:id="rId13" w:history="1">
        <w:r w:rsidRPr="0067547E">
          <w:rPr>
            <w:rStyle w:val="Hyperlink"/>
          </w:rPr>
          <w:t>pmc.gov.au/government/commonwealth-coat-arms</w:t>
        </w:r>
      </w:hyperlink>
      <w:r w:rsidRPr="0067547E">
        <w:t>.</w:t>
      </w:r>
    </w:p>
    <w:p w14:paraId="01380508" w14:textId="0AF27B9A" w:rsidR="0067547E" w:rsidRDefault="0067547E" w:rsidP="0067547E"/>
    <w:p w14:paraId="137C8329" w14:textId="4BF0A3E1" w:rsidR="00022792" w:rsidRPr="0067547E" w:rsidRDefault="00022792" w:rsidP="0067547E">
      <w:r>
        <w:t>Publication date: March 2023</w:t>
      </w:r>
    </w:p>
    <w:p w14:paraId="7479E2FC" w14:textId="26DFD3B7" w:rsidR="0067547E" w:rsidRDefault="0067547E" w:rsidP="0067547E"/>
    <w:p w14:paraId="73C9E9DF" w14:textId="241DFA69" w:rsidR="00DB57D1" w:rsidRDefault="00DB57D1" w:rsidP="0067547E"/>
    <w:p w14:paraId="2D1C654A" w14:textId="356684E0" w:rsidR="00DB57D1" w:rsidRDefault="00DB57D1" w:rsidP="0067547E"/>
    <w:p w14:paraId="390459AC" w14:textId="76F0DC38" w:rsidR="00DB57D1" w:rsidRDefault="00DB57D1" w:rsidP="0067547E"/>
    <w:p w14:paraId="113D4E27" w14:textId="77777777" w:rsidR="00DB57D1" w:rsidRDefault="00DB57D1" w:rsidP="0067547E"/>
    <w:p w14:paraId="58C36F6C" w14:textId="5EA77A91" w:rsidR="0067547E" w:rsidRDefault="00DB57D1" w:rsidP="0067547E">
      <w:pPr>
        <w:pStyle w:val="Heading1"/>
      </w:pPr>
      <w:r>
        <w:lastRenderedPageBreak/>
        <w:t xml:space="preserve">Contents </w:t>
      </w:r>
    </w:p>
    <w:p w14:paraId="09D549AB" w14:textId="4F62D05A" w:rsidR="00DB57D1" w:rsidRPr="00CD0EAD" w:rsidRDefault="00DB57D1" w:rsidP="00F503E3">
      <w:pPr>
        <w:pStyle w:val="Pa6"/>
        <w:spacing w:after="100"/>
        <w:rPr>
          <w:rFonts w:asciiTheme="majorHAnsi" w:hAnsiTheme="majorHAnsi" w:cs="AU Sans BETA Text Medium"/>
          <w:b/>
          <w:bCs/>
          <w:color w:val="000000"/>
          <w:sz w:val="21"/>
          <w:szCs w:val="21"/>
        </w:rPr>
      </w:pPr>
      <w:r w:rsidRPr="00CD0EAD">
        <w:rPr>
          <w:rFonts w:asciiTheme="majorHAnsi" w:hAnsiTheme="majorHAnsi" w:cs="AU Sans BETA Text Medium"/>
          <w:b/>
          <w:bCs/>
          <w:color w:val="000000"/>
          <w:sz w:val="21"/>
          <w:szCs w:val="21"/>
        </w:rPr>
        <w:t xml:space="preserve">Thriving technology sector and innovation ecosystem </w:t>
      </w:r>
    </w:p>
    <w:p w14:paraId="5677E7CE" w14:textId="57ACA422" w:rsidR="00DB57D1" w:rsidRPr="00CD0EAD" w:rsidRDefault="00DB57D1" w:rsidP="00F503E3">
      <w:pPr>
        <w:pStyle w:val="Pa6"/>
        <w:numPr>
          <w:ilvl w:val="0"/>
          <w:numId w:val="22"/>
        </w:numPr>
        <w:spacing w:after="100"/>
        <w:rPr>
          <w:rFonts w:asciiTheme="majorHAnsi" w:hAnsiTheme="majorHAnsi" w:cs="AU Sans BETA Text Medium"/>
          <w:color w:val="000000"/>
          <w:sz w:val="21"/>
          <w:szCs w:val="21"/>
        </w:rPr>
      </w:pPr>
      <w:r w:rsidRPr="00CD0EAD">
        <w:rPr>
          <w:rFonts w:asciiTheme="majorHAnsi" w:hAnsiTheme="majorHAnsi" w:cs="AU Sans BETA Text"/>
          <w:color w:val="000000"/>
          <w:sz w:val="21"/>
          <w:szCs w:val="21"/>
        </w:rPr>
        <w:t xml:space="preserve">Australia’s A$167 billion tech sector creates amazing opportunities </w:t>
      </w:r>
    </w:p>
    <w:p w14:paraId="5104BD00" w14:textId="45F44BA2" w:rsidR="00DB57D1" w:rsidRPr="00CD0EAD" w:rsidRDefault="00DB57D1" w:rsidP="00F503E3">
      <w:pPr>
        <w:pStyle w:val="Pa6"/>
        <w:numPr>
          <w:ilvl w:val="0"/>
          <w:numId w:val="22"/>
        </w:numPr>
        <w:spacing w:after="100"/>
        <w:rPr>
          <w:rFonts w:asciiTheme="majorHAnsi" w:hAnsiTheme="majorHAnsi" w:cs="AU Sans BETA Text Medium"/>
          <w:color w:val="000000"/>
          <w:sz w:val="21"/>
          <w:szCs w:val="21"/>
        </w:rPr>
      </w:pPr>
      <w:r w:rsidRPr="00CD0EAD">
        <w:rPr>
          <w:rFonts w:asciiTheme="majorHAnsi" w:hAnsiTheme="majorHAnsi" w:cs="AU Sans BETA Text"/>
          <w:color w:val="000000"/>
          <w:sz w:val="21"/>
          <w:szCs w:val="21"/>
        </w:rPr>
        <w:t xml:space="preserve">Venture capital turbocharged the startup ecosystem </w:t>
      </w:r>
    </w:p>
    <w:p w14:paraId="3DD389CF" w14:textId="351C574C" w:rsidR="00DB57D1" w:rsidRPr="00CD0EAD" w:rsidRDefault="00DB57D1" w:rsidP="00F503E3">
      <w:pPr>
        <w:pStyle w:val="Pa6"/>
        <w:numPr>
          <w:ilvl w:val="0"/>
          <w:numId w:val="22"/>
        </w:numPr>
        <w:spacing w:after="100"/>
        <w:rPr>
          <w:rFonts w:asciiTheme="majorHAnsi" w:hAnsiTheme="majorHAnsi" w:cs="AU Sans BETA Text Medium"/>
          <w:color w:val="000000"/>
          <w:sz w:val="21"/>
          <w:szCs w:val="21"/>
        </w:rPr>
      </w:pPr>
      <w:r w:rsidRPr="00CD0EAD">
        <w:rPr>
          <w:rFonts w:asciiTheme="majorHAnsi" w:hAnsiTheme="majorHAnsi" w:cs="AU Sans BETA Text"/>
          <w:color w:val="000000"/>
          <w:sz w:val="21"/>
          <w:szCs w:val="21"/>
        </w:rPr>
        <w:t xml:space="preserve">Australia’s tech start-up ecosystem </w:t>
      </w:r>
    </w:p>
    <w:p w14:paraId="775A97BF" w14:textId="11A9C5A8" w:rsidR="00DB57D1" w:rsidRPr="00CD0EAD" w:rsidRDefault="00DB57D1" w:rsidP="00F503E3">
      <w:pPr>
        <w:pStyle w:val="Pa6"/>
        <w:numPr>
          <w:ilvl w:val="0"/>
          <w:numId w:val="22"/>
        </w:numPr>
        <w:spacing w:after="100"/>
        <w:rPr>
          <w:rFonts w:asciiTheme="majorHAnsi" w:hAnsiTheme="majorHAnsi" w:cs="AU Sans BETA Text Medium"/>
          <w:color w:val="000000"/>
          <w:sz w:val="21"/>
          <w:szCs w:val="21"/>
        </w:rPr>
      </w:pPr>
      <w:r w:rsidRPr="00CD0EAD">
        <w:rPr>
          <w:rFonts w:asciiTheme="majorHAnsi" w:hAnsiTheme="majorHAnsi" w:cs="AU Sans BETA Text"/>
          <w:color w:val="000000"/>
          <w:sz w:val="21"/>
          <w:szCs w:val="21"/>
        </w:rPr>
        <w:t xml:space="preserve">Our advanced, life-style cities are hubs for tech creativity </w:t>
      </w:r>
    </w:p>
    <w:p w14:paraId="076496C8" w14:textId="77777777" w:rsidR="003467F1" w:rsidRPr="00CD0EAD" w:rsidRDefault="003467F1" w:rsidP="003467F1">
      <w:pPr>
        <w:pStyle w:val="Pa6"/>
        <w:spacing w:after="100"/>
        <w:rPr>
          <w:rFonts w:asciiTheme="majorHAnsi" w:hAnsiTheme="majorHAnsi" w:cs="AU Sans BETA Text Medium"/>
          <w:color w:val="000000"/>
          <w:sz w:val="21"/>
          <w:szCs w:val="21"/>
        </w:rPr>
      </w:pPr>
    </w:p>
    <w:p w14:paraId="697C7A83" w14:textId="455B4B5B" w:rsidR="00DB57D1" w:rsidRPr="00CD0EAD" w:rsidRDefault="00DB57D1" w:rsidP="003467F1">
      <w:pPr>
        <w:pStyle w:val="Pa6"/>
        <w:spacing w:after="100"/>
        <w:rPr>
          <w:rFonts w:asciiTheme="majorHAnsi" w:hAnsiTheme="majorHAnsi" w:cs="AU Sans BETA Text Medium"/>
          <w:b/>
          <w:bCs/>
          <w:color w:val="000000"/>
          <w:sz w:val="21"/>
          <w:szCs w:val="21"/>
        </w:rPr>
      </w:pPr>
      <w:r w:rsidRPr="00CD0EAD">
        <w:rPr>
          <w:rFonts w:asciiTheme="majorHAnsi" w:hAnsiTheme="majorHAnsi" w:cs="AU Sans BETA Text Medium"/>
          <w:b/>
          <w:bCs/>
          <w:color w:val="000000"/>
          <w:sz w:val="21"/>
          <w:szCs w:val="21"/>
        </w:rPr>
        <w:t xml:space="preserve">Advanced and stable digital economy </w:t>
      </w:r>
    </w:p>
    <w:p w14:paraId="6774E4CE" w14:textId="3514B7C4" w:rsidR="00DB57D1" w:rsidRPr="00CD0EAD" w:rsidRDefault="00DB57D1" w:rsidP="00F503E3">
      <w:pPr>
        <w:pStyle w:val="Pa6"/>
        <w:numPr>
          <w:ilvl w:val="0"/>
          <w:numId w:val="22"/>
        </w:numPr>
        <w:spacing w:after="100"/>
        <w:rPr>
          <w:rFonts w:asciiTheme="majorHAnsi" w:hAnsiTheme="majorHAnsi" w:cs="AU Sans BETA Text Medium"/>
          <w:color w:val="000000"/>
          <w:sz w:val="21"/>
          <w:szCs w:val="21"/>
        </w:rPr>
      </w:pPr>
      <w:r w:rsidRPr="00CD0EAD">
        <w:rPr>
          <w:rFonts w:asciiTheme="majorHAnsi" w:hAnsiTheme="majorHAnsi" w:cs="AU Sans BETA Text"/>
          <w:color w:val="000000"/>
          <w:sz w:val="21"/>
          <w:szCs w:val="21"/>
        </w:rPr>
        <w:t>Australia is the world’s 12</w:t>
      </w:r>
      <w:r w:rsidRPr="00CD0EAD">
        <w:rPr>
          <w:rStyle w:val="A7"/>
          <w:rFonts w:asciiTheme="majorHAnsi" w:hAnsiTheme="majorHAnsi"/>
        </w:rPr>
        <w:t xml:space="preserve">th </w:t>
      </w:r>
      <w:r w:rsidRPr="00CD0EAD">
        <w:rPr>
          <w:rFonts w:asciiTheme="majorHAnsi" w:hAnsiTheme="majorHAnsi" w:cs="AU Sans BETA Text"/>
          <w:color w:val="000000"/>
          <w:sz w:val="21"/>
          <w:szCs w:val="21"/>
        </w:rPr>
        <w:t xml:space="preserve">largest economy </w:t>
      </w:r>
    </w:p>
    <w:p w14:paraId="0A7A9E49" w14:textId="190F4A53" w:rsidR="00DB57D1" w:rsidRPr="00CD0EAD" w:rsidRDefault="00DB57D1" w:rsidP="00F503E3">
      <w:pPr>
        <w:pStyle w:val="Pa6"/>
        <w:numPr>
          <w:ilvl w:val="0"/>
          <w:numId w:val="22"/>
        </w:numPr>
        <w:spacing w:after="100"/>
        <w:rPr>
          <w:rFonts w:asciiTheme="majorHAnsi" w:hAnsiTheme="majorHAnsi" w:cs="AU Sans BETA Text Medium"/>
          <w:color w:val="000000"/>
          <w:sz w:val="21"/>
          <w:szCs w:val="21"/>
        </w:rPr>
      </w:pPr>
      <w:r w:rsidRPr="00CD0EAD">
        <w:rPr>
          <w:rFonts w:asciiTheme="majorHAnsi" w:hAnsiTheme="majorHAnsi" w:cs="AU Sans BETA Text"/>
          <w:color w:val="000000"/>
          <w:sz w:val="21"/>
          <w:szCs w:val="21"/>
        </w:rPr>
        <w:t xml:space="preserve">A strategic location for APAC expansion </w:t>
      </w:r>
    </w:p>
    <w:p w14:paraId="1D171C21" w14:textId="3F5F39FD" w:rsidR="00DB57D1" w:rsidRPr="00CD0EAD" w:rsidRDefault="00DB57D1" w:rsidP="00F503E3">
      <w:pPr>
        <w:pStyle w:val="Pa6"/>
        <w:numPr>
          <w:ilvl w:val="0"/>
          <w:numId w:val="22"/>
        </w:numPr>
        <w:spacing w:after="100"/>
        <w:rPr>
          <w:rFonts w:asciiTheme="majorHAnsi" w:hAnsiTheme="majorHAnsi" w:cs="AU Sans BETA Text Medium"/>
          <w:color w:val="000000"/>
          <w:sz w:val="21"/>
          <w:szCs w:val="21"/>
        </w:rPr>
      </w:pPr>
      <w:r w:rsidRPr="00CD0EAD">
        <w:rPr>
          <w:rFonts w:asciiTheme="majorHAnsi" w:hAnsiTheme="majorHAnsi" w:cs="AU Sans BETA Text"/>
          <w:color w:val="000000"/>
          <w:sz w:val="21"/>
          <w:szCs w:val="21"/>
        </w:rPr>
        <w:t xml:space="preserve">Investors benefit from advanced digital infrastructure </w:t>
      </w:r>
    </w:p>
    <w:p w14:paraId="1A9EEE04" w14:textId="5D046D2C" w:rsidR="00DB57D1" w:rsidRPr="00CD0EAD" w:rsidRDefault="00DB57D1" w:rsidP="00F503E3">
      <w:pPr>
        <w:pStyle w:val="Pa6"/>
        <w:numPr>
          <w:ilvl w:val="0"/>
          <w:numId w:val="22"/>
        </w:numPr>
        <w:spacing w:after="100"/>
        <w:rPr>
          <w:rFonts w:asciiTheme="majorHAnsi" w:hAnsiTheme="majorHAnsi" w:cs="AU Sans BETA Text Medium"/>
          <w:color w:val="000000"/>
          <w:sz w:val="21"/>
          <w:szCs w:val="21"/>
        </w:rPr>
      </w:pPr>
      <w:r w:rsidRPr="00CD0EAD">
        <w:rPr>
          <w:rFonts w:asciiTheme="majorHAnsi" w:hAnsiTheme="majorHAnsi" w:cs="AU Sans BETA Text"/>
          <w:color w:val="000000"/>
          <w:sz w:val="21"/>
          <w:szCs w:val="21"/>
        </w:rPr>
        <w:t xml:space="preserve">Australia is a solid and reliable foundation for overseas investors </w:t>
      </w:r>
    </w:p>
    <w:p w14:paraId="0E3BF980" w14:textId="5A1EB2DE" w:rsidR="00F503E3" w:rsidRPr="00CD0EAD" w:rsidRDefault="00DB57D1" w:rsidP="00F503E3">
      <w:pPr>
        <w:pStyle w:val="ListParagraph"/>
        <w:numPr>
          <w:ilvl w:val="0"/>
          <w:numId w:val="22"/>
        </w:numPr>
        <w:spacing w:after="160" w:line="259" w:lineRule="auto"/>
        <w:rPr>
          <w:rFonts w:asciiTheme="majorHAnsi" w:hAnsiTheme="majorHAnsi"/>
        </w:rPr>
      </w:pPr>
      <w:r w:rsidRPr="00CD0EAD">
        <w:rPr>
          <w:rFonts w:asciiTheme="majorHAnsi" w:hAnsiTheme="majorHAnsi" w:cs="AU Sans BETA Text"/>
          <w:color w:val="000000"/>
          <w:sz w:val="21"/>
          <w:szCs w:val="21"/>
        </w:rPr>
        <w:t xml:space="preserve">World’s top country for digital readiness </w:t>
      </w:r>
    </w:p>
    <w:p w14:paraId="0E265781" w14:textId="77777777" w:rsidR="003467F1" w:rsidRPr="00CD0EAD" w:rsidRDefault="003467F1" w:rsidP="003467F1">
      <w:pPr>
        <w:pStyle w:val="Pa6"/>
        <w:spacing w:after="100"/>
        <w:rPr>
          <w:rFonts w:asciiTheme="majorHAnsi" w:hAnsiTheme="majorHAnsi" w:cs="AU Sans BETA Text Medium"/>
          <w:color w:val="000000"/>
          <w:sz w:val="21"/>
          <w:szCs w:val="21"/>
        </w:rPr>
      </w:pPr>
    </w:p>
    <w:p w14:paraId="6790557B" w14:textId="61881316" w:rsidR="00F503E3" w:rsidRPr="00CD0EAD" w:rsidRDefault="00F503E3" w:rsidP="003467F1">
      <w:pPr>
        <w:pStyle w:val="Pa6"/>
        <w:spacing w:after="100"/>
        <w:rPr>
          <w:rFonts w:asciiTheme="majorHAnsi" w:hAnsiTheme="majorHAnsi" w:cs="AU Sans BETA Text Medium"/>
          <w:b/>
          <w:bCs/>
          <w:color w:val="000000"/>
          <w:sz w:val="21"/>
          <w:szCs w:val="21"/>
        </w:rPr>
      </w:pPr>
      <w:r w:rsidRPr="00CD0EAD">
        <w:rPr>
          <w:rFonts w:asciiTheme="majorHAnsi" w:hAnsiTheme="majorHAnsi" w:cs="AU Sans BETA Text Medium"/>
          <w:b/>
          <w:bCs/>
          <w:color w:val="000000"/>
          <w:sz w:val="21"/>
          <w:szCs w:val="21"/>
        </w:rPr>
        <w:t xml:space="preserve">A nation of digital adopters </w:t>
      </w:r>
    </w:p>
    <w:p w14:paraId="272C4865" w14:textId="0EC0DF1A" w:rsidR="00F503E3" w:rsidRPr="00CD0EAD" w:rsidRDefault="00F503E3" w:rsidP="00F503E3">
      <w:pPr>
        <w:pStyle w:val="Pa6"/>
        <w:numPr>
          <w:ilvl w:val="0"/>
          <w:numId w:val="22"/>
        </w:numPr>
        <w:spacing w:after="100"/>
        <w:rPr>
          <w:rFonts w:asciiTheme="majorHAnsi" w:hAnsiTheme="majorHAnsi" w:cs="AU Sans BETA Text Medium"/>
          <w:color w:val="000000"/>
          <w:sz w:val="21"/>
          <w:szCs w:val="21"/>
        </w:rPr>
      </w:pPr>
      <w:r w:rsidRPr="00CD0EAD">
        <w:rPr>
          <w:rFonts w:asciiTheme="majorHAnsi" w:hAnsiTheme="majorHAnsi" w:cs="AU Sans BETA Text"/>
          <w:color w:val="000000"/>
          <w:sz w:val="21"/>
          <w:szCs w:val="21"/>
        </w:rPr>
        <w:t xml:space="preserve">Australian businesses are big IT spenders </w:t>
      </w:r>
    </w:p>
    <w:p w14:paraId="68E21611" w14:textId="40471083" w:rsidR="00F503E3" w:rsidRPr="00CD0EAD" w:rsidRDefault="00F503E3" w:rsidP="00F503E3">
      <w:pPr>
        <w:pStyle w:val="Pa6"/>
        <w:numPr>
          <w:ilvl w:val="0"/>
          <w:numId w:val="22"/>
        </w:numPr>
        <w:spacing w:after="100"/>
        <w:rPr>
          <w:rFonts w:asciiTheme="majorHAnsi" w:hAnsiTheme="majorHAnsi" w:cs="AU Sans BETA Text Medium"/>
          <w:color w:val="000000"/>
          <w:sz w:val="21"/>
          <w:szCs w:val="21"/>
        </w:rPr>
      </w:pPr>
      <w:r w:rsidRPr="00CD0EAD">
        <w:rPr>
          <w:rFonts w:asciiTheme="majorHAnsi" w:hAnsiTheme="majorHAnsi" w:cs="AU Sans BETA Text"/>
          <w:color w:val="000000"/>
          <w:sz w:val="21"/>
          <w:szCs w:val="21"/>
        </w:rPr>
        <w:t xml:space="preserve">A nation of early adopters </w:t>
      </w:r>
    </w:p>
    <w:p w14:paraId="5A8D33A9" w14:textId="77777777" w:rsidR="003467F1" w:rsidRPr="00CD0EAD" w:rsidRDefault="003467F1" w:rsidP="003467F1">
      <w:pPr>
        <w:pStyle w:val="Pa6"/>
        <w:spacing w:after="100"/>
        <w:rPr>
          <w:rFonts w:asciiTheme="majorHAnsi" w:hAnsiTheme="majorHAnsi" w:cs="AU Sans BETA Text Medium"/>
          <w:b/>
          <w:bCs/>
          <w:color w:val="000000"/>
          <w:sz w:val="21"/>
          <w:szCs w:val="21"/>
        </w:rPr>
      </w:pPr>
    </w:p>
    <w:p w14:paraId="4475800A" w14:textId="26EFCAD3" w:rsidR="00F503E3" w:rsidRPr="00CD0EAD" w:rsidRDefault="00F503E3" w:rsidP="003467F1">
      <w:pPr>
        <w:pStyle w:val="Pa6"/>
        <w:spacing w:after="100"/>
        <w:rPr>
          <w:rFonts w:asciiTheme="majorHAnsi" w:hAnsiTheme="majorHAnsi" w:cs="AU Sans BETA Text Medium"/>
          <w:b/>
          <w:bCs/>
          <w:color w:val="000000"/>
          <w:sz w:val="21"/>
          <w:szCs w:val="21"/>
        </w:rPr>
      </w:pPr>
      <w:r w:rsidRPr="00CD0EAD">
        <w:rPr>
          <w:rFonts w:asciiTheme="majorHAnsi" w:hAnsiTheme="majorHAnsi" w:cs="AU Sans BETA Text Medium"/>
          <w:b/>
          <w:bCs/>
          <w:color w:val="000000"/>
          <w:sz w:val="21"/>
          <w:szCs w:val="21"/>
        </w:rPr>
        <w:t xml:space="preserve">Talented and diverse workforce </w:t>
      </w:r>
    </w:p>
    <w:p w14:paraId="6ABDCEC1" w14:textId="109648D1" w:rsidR="00F503E3" w:rsidRPr="00CD0EAD" w:rsidRDefault="00F503E3" w:rsidP="00F503E3">
      <w:pPr>
        <w:pStyle w:val="Pa6"/>
        <w:numPr>
          <w:ilvl w:val="0"/>
          <w:numId w:val="22"/>
        </w:numPr>
        <w:spacing w:after="100"/>
        <w:rPr>
          <w:rFonts w:asciiTheme="majorHAnsi" w:hAnsiTheme="majorHAnsi" w:cs="AU Sans BETA Text Medium"/>
          <w:color w:val="000000"/>
          <w:sz w:val="21"/>
          <w:szCs w:val="21"/>
        </w:rPr>
      </w:pPr>
      <w:r w:rsidRPr="00CD0EAD">
        <w:rPr>
          <w:rFonts w:asciiTheme="majorHAnsi" w:hAnsiTheme="majorHAnsi" w:cs="AU Sans BETA Text"/>
          <w:color w:val="000000"/>
          <w:sz w:val="21"/>
          <w:szCs w:val="21"/>
        </w:rPr>
        <w:t xml:space="preserve">Top tech talent in Australia </w:t>
      </w:r>
    </w:p>
    <w:p w14:paraId="0EB1BB20" w14:textId="3388BF65" w:rsidR="00F503E3" w:rsidRPr="00CD0EAD" w:rsidRDefault="00F503E3" w:rsidP="00F503E3">
      <w:pPr>
        <w:pStyle w:val="Pa6"/>
        <w:numPr>
          <w:ilvl w:val="0"/>
          <w:numId w:val="22"/>
        </w:numPr>
        <w:spacing w:after="100"/>
        <w:rPr>
          <w:rFonts w:asciiTheme="majorHAnsi" w:hAnsiTheme="majorHAnsi" w:cs="AU Sans BETA Text Medium"/>
          <w:color w:val="000000"/>
          <w:sz w:val="21"/>
          <w:szCs w:val="21"/>
        </w:rPr>
      </w:pPr>
      <w:r w:rsidRPr="00CD0EAD">
        <w:rPr>
          <w:rFonts w:asciiTheme="majorHAnsi" w:hAnsiTheme="majorHAnsi" w:cs="AU Sans BETA Text"/>
          <w:color w:val="000000"/>
          <w:sz w:val="21"/>
          <w:szCs w:val="21"/>
        </w:rPr>
        <w:t xml:space="preserve">Australia has a greater pool of experienced tech talent </w:t>
      </w:r>
    </w:p>
    <w:p w14:paraId="497406DB" w14:textId="77777777" w:rsidR="003467F1" w:rsidRPr="00CD0EAD" w:rsidRDefault="003467F1" w:rsidP="003467F1">
      <w:pPr>
        <w:pStyle w:val="Pa6"/>
        <w:spacing w:after="100"/>
        <w:rPr>
          <w:rFonts w:asciiTheme="majorHAnsi" w:hAnsiTheme="majorHAnsi" w:cs="AU Sans BETA Text Medium"/>
          <w:b/>
          <w:bCs/>
          <w:color w:val="000000"/>
          <w:sz w:val="21"/>
          <w:szCs w:val="21"/>
        </w:rPr>
      </w:pPr>
    </w:p>
    <w:p w14:paraId="53647B83" w14:textId="04999E2C" w:rsidR="00F503E3" w:rsidRPr="00CD0EAD" w:rsidRDefault="00F503E3" w:rsidP="003467F1">
      <w:pPr>
        <w:pStyle w:val="Pa6"/>
        <w:spacing w:after="100"/>
        <w:rPr>
          <w:rFonts w:asciiTheme="majorHAnsi" w:hAnsiTheme="majorHAnsi" w:cs="AU Sans BETA Text Medium"/>
          <w:b/>
          <w:bCs/>
          <w:color w:val="000000"/>
          <w:sz w:val="21"/>
          <w:szCs w:val="21"/>
        </w:rPr>
      </w:pPr>
      <w:r w:rsidRPr="00CD0EAD">
        <w:rPr>
          <w:rFonts w:asciiTheme="majorHAnsi" w:hAnsiTheme="majorHAnsi" w:cs="AU Sans BETA Text Medium"/>
          <w:b/>
          <w:bCs/>
          <w:color w:val="000000"/>
          <w:sz w:val="21"/>
          <w:szCs w:val="21"/>
        </w:rPr>
        <w:t xml:space="preserve">Government driving digital transformation </w:t>
      </w:r>
    </w:p>
    <w:p w14:paraId="50E335F8" w14:textId="382F3A66" w:rsidR="00F503E3" w:rsidRPr="00CD0EAD" w:rsidRDefault="00F503E3" w:rsidP="00F503E3">
      <w:pPr>
        <w:pStyle w:val="Pa6"/>
        <w:numPr>
          <w:ilvl w:val="0"/>
          <w:numId w:val="22"/>
        </w:numPr>
        <w:spacing w:after="100"/>
        <w:rPr>
          <w:rFonts w:asciiTheme="majorHAnsi" w:hAnsiTheme="majorHAnsi" w:cs="AU Sans BETA Text Medium"/>
          <w:color w:val="000000"/>
          <w:sz w:val="21"/>
          <w:szCs w:val="21"/>
        </w:rPr>
      </w:pPr>
      <w:r w:rsidRPr="00CD0EAD">
        <w:rPr>
          <w:rFonts w:asciiTheme="majorHAnsi" w:hAnsiTheme="majorHAnsi" w:cs="AU Sans BETA Text"/>
          <w:color w:val="000000"/>
          <w:sz w:val="21"/>
          <w:szCs w:val="21"/>
        </w:rPr>
        <w:t xml:space="preserve">Government’s strong support fordigital investment </w:t>
      </w:r>
    </w:p>
    <w:p w14:paraId="379A3BB8" w14:textId="62DE40EA" w:rsidR="00F503E3" w:rsidRPr="00CD0EAD" w:rsidRDefault="00F503E3" w:rsidP="00F503E3">
      <w:pPr>
        <w:pStyle w:val="Pa6"/>
        <w:numPr>
          <w:ilvl w:val="0"/>
          <w:numId w:val="22"/>
        </w:numPr>
        <w:spacing w:after="100"/>
        <w:rPr>
          <w:rFonts w:asciiTheme="majorHAnsi" w:hAnsiTheme="majorHAnsi" w:cs="AU Sans BETA Text Medium"/>
          <w:color w:val="000000"/>
          <w:sz w:val="21"/>
          <w:szCs w:val="21"/>
        </w:rPr>
      </w:pPr>
      <w:r w:rsidRPr="00CD0EAD">
        <w:rPr>
          <w:rFonts w:asciiTheme="majorHAnsi" w:hAnsiTheme="majorHAnsi" w:cs="AU Sans BETA Text"/>
          <w:color w:val="000000"/>
          <w:sz w:val="21"/>
          <w:szCs w:val="21"/>
        </w:rPr>
        <w:t xml:space="preserve">Tech is a priority sector for R&amp;D support </w:t>
      </w:r>
    </w:p>
    <w:p w14:paraId="05F0330E" w14:textId="2AAE53A1" w:rsidR="00F503E3" w:rsidRPr="00CD0EAD" w:rsidRDefault="00F503E3" w:rsidP="00F503E3">
      <w:pPr>
        <w:pStyle w:val="ListParagraph"/>
        <w:numPr>
          <w:ilvl w:val="0"/>
          <w:numId w:val="22"/>
        </w:numPr>
        <w:spacing w:after="160" w:line="259" w:lineRule="auto"/>
        <w:rPr>
          <w:rFonts w:asciiTheme="majorHAnsi" w:hAnsiTheme="majorHAnsi"/>
        </w:rPr>
      </w:pPr>
      <w:r w:rsidRPr="00CD0EAD">
        <w:rPr>
          <w:rFonts w:asciiTheme="majorHAnsi" w:hAnsiTheme="majorHAnsi" w:cs="AU Sans BETA Text"/>
          <w:color w:val="000000"/>
          <w:sz w:val="21"/>
          <w:szCs w:val="21"/>
        </w:rPr>
        <w:t xml:space="preserve">R&amp;D excellence in multiple fields of technology </w:t>
      </w:r>
    </w:p>
    <w:p w14:paraId="45FC974E" w14:textId="77777777" w:rsidR="003467F1" w:rsidRPr="00CD0EAD" w:rsidRDefault="003467F1" w:rsidP="003467F1">
      <w:pPr>
        <w:pStyle w:val="Pa6"/>
        <w:spacing w:after="100"/>
        <w:rPr>
          <w:rFonts w:asciiTheme="majorHAnsi" w:hAnsiTheme="majorHAnsi" w:cs="AU Sans BETA Text Medium"/>
          <w:color w:val="000000"/>
          <w:sz w:val="21"/>
          <w:szCs w:val="21"/>
        </w:rPr>
      </w:pPr>
    </w:p>
    <w:p w14:paraId="734E1D35" w14:textId="1765C9B7" w:rsidR="00F503E3" w:rsidRPr="00CD0EAD" w:rsidRDefault="00F503E3" w:rsidP="003467F1">
      <w:pPr>
        <w:pStyle w:val="Pa6"/>
        <w:spacing w:after="100"/>
        <w:rPr>
          <w:rFonts w:asciiTheme="majorHAnsi" w:hAnsiTheme="majorHAnsi" w:cs="AU Sans BETA Text Medium"/>
          <w:b/>
          <w:bCs/>
          <w:color w:val="000000"/>
          <w:sz w:val="21"/>
          <w:szCs w:val="21"/>
        </w:rPr>
      </w:pPr>
      <w:r w:rsidRPr="00CD0EAD">
        <w:rPr>
          <w:rFonts w:asciiTheme="majorHAnsi" w:hAnsiTheme="majorHAnsi" w:cs="AU Sans BETA Text Medium"/>
          <w:b/>
          <w:bCs/>
          <w:color w:val="000000"/>
          <w:sz w:val="21"/>
          <w:szCs w:val="21"/>
        </w:rPr>
        <w:t xml:space="preserve">Opportunities across the technology landscape </w:t>
      </w:r>
    </w:p>
    <w:p w14:paraId="16C381BA" w14:textId="6CFE6B03" w:rsidR="00F503E3" w:rsidRPr="00CD0EAD" w:rsidRDefault="00F503E3" w:rsidP="00F503E3">
      <w:pPr>
        <w:pStyle w:val="Pa6"/>
        <w:numPr>
          <w:ilvl w:val="0"/>
          <w:numId w:val="22"/>
        </w:numPr>
        <w:spacing w:after="100"/>
        <w:rPr>
          <w:rFonts w:asciiTheme="majorHAnsi" w:hAnsiTheme="majorHAnsi" w:cs="AU Sans BETA Text Medium"/>
          <w:color w:val="000000"/>
          <w:sz w:val="21"/>
          <w:szCs w:val="21"/>
        </w:rPr>
      </w:pPr>
      <w:r w:rsidRPr="00CD0EAD">
        <w:rPr>
          <w:rFonts w:asciiTheme="majorHAnsi" w:hAnsiTheme="majorHAnsi" w:cs="AU Sans BETA Text"/>
          <w:color w:val="000000"/>
          <w:sz w:val="21"/>
          <w:szCs w:val="21"/>
        </w:rPr>
        <w:t xml:space="preserve">Fintech: Australia’s 800 fintechcompanies create a global hub </w:t>
      </w:r>
    </w:p>
    <w:p w14:paraId="65547FA1" w14:textId="2A4CAA53" w:rsidR="00F503E3" w:rsidRPr="00CD0EAD" w:rsidRDefault="00F503E3" w:rsidP="00F503E3">
      <w:pPr>
        <w:pStyle w:val="Pa6"/>
        <w:numPr>
          <w:ilvl w:val="0"/>
          <w:numId w:val="22"/>
        </w:numPr>
        <w:spacing w:after="100"/>
        <w:rPr>
          <w:rFonts w:asciiTheme="majorHAnsi" w:hAnsiTheme="majorHAnsi" w:cs="AU Sans BETA Text Medium"/>
          <w:color w:val="000000"/>
          <w:sz w:val="21"/>
          <w:szCs w:val="21"/>
        </w:rPr>
      </w:pPr>
      <w:r w:rsidRPr="00CD0EAD">
        <w:rPr>
          <w:rFonts w:asciiTheme="majorHAnsi" w:hAnsiTheme="majorHAnsi" w:cs="AU Sans BETA Text"/>
          <w:color w:val="000000"/>
          <w:sz w:val="21"/>
          <w:szCs w:val="21"/>
        </w:rPr>
        <w:t xml:space="preserve">5G: A global leader in 5G rollout </w:t>
      </w:r>
    </w:p>
    <w:p w14:paraId="75B13321" w14:textId="576DBDA8" w:rsidR="00F503E3" w:rsidRPr="00CD0EAD" w:rsidRDefault="00F503E3" w:rsidP="00F503E3">
      <w:pPr>
        <w:pStyle w:val="Pa6"/>
        <w:numPr>
          <w:ilvl w:val="0"/>
          <w:numId w:val="22"/>
        </w:numPr>
        <w:spacing w:after="100"/>
        <w:rPr>
          <w:rFonts w:asciiTheme="majorHAnsi" w:hAnsiTheme="majorHAnsi" w:cs="AU Sans BETA Text Medium"/>
          <w:color w:val="000000"/>
          <w:sz w:val="21"/>
          <w:szCs w:val="21"/>
        </w:rPr>
      </w:pPr>
      <w:r w:rsidRPr="00CD0EAD">
        <w:rPr>
          <w:rFonts w:asciiTheme="majorHAnsi" w:hAnsiTheme="majorHAnsi" w:cs="AU Sans BETA Text"/>
          <w:color w:val="000000"/>
          <w:sz w:val="21"/>
          <w:szCs w:val="21"/>
        </w:rPr>
        <w:t>Cyber security: world’s 2</w:t>
      </w:r>
      <w:r w:rsidRPr="00CD0EAD">
        <w:rPr>
          <w:rStyle w:val="A7"/>
          <w:rFonts w:asciiTheme="majorHAnsi" w:hAnsiTheme="majorHAnsi"/>
        </w:rPr>
        <w:t xml:space="preserve">nd </w:t>
      </w:r>
      <w:r w:rsidRPr="00CD0EAD">
        <w:rPr>
          <w:rFonts w:asciiTheme="majorHAnsi" w:hAnsiTheme="majorHAnsi" w:cs="AU Sans BETA Text"/>
          <w:color w:val="000000"/>
          <w:sz w:val="21"/>
          <w:szCs w:val="21"/>
        </w:rPr>
        <w:t xml:space="preserve">biggest FDI market for cyber security </w:t>
      </w:r>
    </w:p>
    <w:p w14:paraId="2A036B8E" w14:textId="48A35A8C" w:rsidR="00F503E3" w:rsidRPr="00CD0EAD" w:rsidRDefault="00F503E3" w:rsidP="00F503E3">
      <w:pPr>
        <w:pStyle w:val="Pa6"/>
        <w:numPr>
          <w:ilvl w:val="0"/>
          <w:numId w:val="22"/>
        </w:numPr>
        <w:spacing w:after="100"/>
        <w:rPr>
          <w:rFonts w:asciiTheme="majorHAnsi" w:hAnsiTheme="majorHAnsi" w:cs="AU Sans BETA Text Medium"/>
          <w:color w:val="000000"/>
          <w:sz w:val="21"/>
          <w:szCs w:val="21"/>
        </w:rPr>
      </w:pPr>
      <w:r w:rsidRPr="00CD0EAD">
        <w:rPr>
          <w:rFonts w:asciiTheme="majorHAnsi" w:hAnsiTheme="majorHAnsi" w:cs="AU Sans BETA Text"/>
          <w:color w:val="000000"/>
          <w:sz w:val="21"/>
          <w:szCs w:val="21"/>
        </w:rPr>
        <w:t xml:space="preserve">Digital games: tax incentives power a smash-hit digital games industry </w:t>
      </w:r>
    </w:p>
    <w:p w14:paraId="6041F615" w14:textId="43AE91EC" w:rsidR="00F503E3" w:rsidRPr="00CD0EAD" w:rsidRDefault="00F503E3" w:rsidP="00F503E3">
      <w:pPr>
        <w:pStyle w:val="Pa6"/>
        <w:numPr>
          <w:ilvl w:val="0"/>
          <w:numId w:val="22"/>
        </w:numPr>
        <w:spacing w:after="100"/>
        <w:rPr>
          <w:rFonts w:asciiTheme="majorHAnsi" w:hAnsiTheme="majorHAnsi" w:cs="AU Sans BETA Text Medium"/>
          <w:color w:val="000000"/>
          <w:sz w:val="21"/>
          <w:szCs w:val="21"/>
        </w:rPr>
      </w:pPr>
      <w:r w:rsidRPr="00CD0EAD">
        <w:rPr>
          <w:rFonts w:asciiTheme="majorHAnsi" w:hAnsiTheme="majorHAnsi" w:cs="AU Sans BETA Text"/>
          <w:color w:val="000000"/>
          <w:sz w:val="21"/>
          <w:szCs w:val="21"/>
        </w:rPr>
        <w:t xml:space="preserve">Digital services: Australia’s rapid uptake of digital services </w:t>
      </w:r>
    </w:p>
    <w:p w14:paraId="5D8A791D" w14:textId="59E79650" w:rsidR="00F503E3" w:rsidRPr="00CD0EAD" w:rsidRDefault="00F503E3" w:rsidP="00F503E3">
      <w:pPr>
        <w:pStyle w:val="Pa6"/>
        <w:numPr>
          <w:ilvl w:val="0"/>
          <w:numId w:val="22"/>
        </w:numPr>
        <w:spacing w:after="100"/>
        <w:rPr>
          <w:rFonts w:asciiTheme="majorHAnsi" w:hAnsiTheme="majorHAnsi" w:cs="AU Sans BETA Text Medium"/>
          <w:color w:val="000000"/>
          <w:sz w:val="21"/>
          <w:szCs w:val="21"/>
        </w:rPr>
      </w:pPr>
      <w:r w:rsidRPr="00CD0EAD">
        <w:rPr>
          <w:rFonts w:asciiTheme="majorHAnsi" w:hAnsiTheme="majorHAnsi" w:cs="AU Sans BETA Text"/>
          <w:color w:val="000000"/>
          <w:sz w:val="21"/>
          <w:szCs w:val="21"/>
        </w:rPr>
        <w:t xml:space="preserve">Quantum: investors power rapid growth in quantum technology </w:t>
      </w:r>
    </w:p>
    <w:p w14:paraId="047588D9" w14:textId="1E04AE29" w:rsidR="0067547E" w:rsidRDefault="00F503E3" w:rsidP="00F503E3">
      <w:pPr>
        <w:pStyle w:val="ListParagraph"/>
        <w:numPr>
          <w:ilvl w:val="0"/>
          <w:numId w:val="22"/>
        </w:numPr>
        <w:spacing w:after="160" w:line="259" w:lineRule="auto"/>
      </w:pPr>
      <w:r w:rsidRPr="00CD0EAD">
        <w:rPr>
          <w:rFonts w:asciiTheme="majorHAnsi" w:hAnsiTheme="majorHAnsi" w:cs="AU Sans BETA Text Medium"/>
          <w:color w:val="000000"/>
          <w:sz w:val="21"/>
          <w:szCs w:val="21"/>
        </w:rPr>
        <w:t xml:space="preserve">Austrade services </w:t>
      </w:r>
      <w:r w:rsidRPr="00F503E3">
        <w:rPr>
          <w:rFonts w:cs="AU Sans BETA Text Medium"/>
          <w:color w:val="000000"/>
          <w:sz w:val="21"/>
          <w:szCs w:val="21"/>
        </w:rPr>
        <w:t xml:space="preserve"> </w:t>
      </w:r>
      <w:r w:rsidR="0067547E">
        <w:br w:type="page"/>
      </w:r>
    </w:p>
    <w:p w14:paraId="318D179B" w14:textId="43462819" w:rsidR="00B16E30" w:rsidRPr="00CD0EAD" w:rsidRDefault="00B16E30" w:rsidP="00B16E30">
      <w:pPr>
        <w:pStyle w:val="Heading1"/>
        <w:rPr>
          <w:rFonts w:asciiTheme="majorHAnsi" w:hAnsiTheme="majorHAnsi"/>
        </w:rPr>
      </w:pPr>
      <w:r w:rsidRPr="00CD0EAD">
        <w:rPr>
          <w:rFonts w:asciiTheme="majorHAnsi" w:hAnsiTheme="majorHAnsi"/>
        </w:rPr>
        <w:lastRenderedPageBreak/>
        <w:t>Why Australia Digital Technology</w:t>
      </w:r>
    </w:p>
    <w:p w14:paraId="38DD7AC9" w14:textId="77777777" w:rsidR="00B16E30" w:rsidRPr="007B7BCB" w:rsidRDefault="00B16E30" w:rsidP="00B16E30">
      <w:pPr>
        <w:pStyle w:val="Pa7"/>
        <w:spacing w:after="100"/>
        <w:rPr>
          <w:rFonts w:asciiTheme="majorHAnsi" w:hAnsiTheme="majorHAnsi" w:cs="AU Sans BETA Text"/>
          <w:color w:val="000000"/>
          <w:sz w:val="22"/>
          <w:szCs w:val="22"/>
        </w:rPr>
      </w:pPr>
      <w:r w:rsidRPr="007B7BCB">
        <w:rPr>
          <w:rFonts w:asciiTheme="majorHAnsi" w:hAnsiTheme="majorHAnsi" w:cs="AU Sans BETA Text"/>
          <w:color w:val="000000"/>
          <w:sz w:val="22"/>
          <w:szCs w:val="22"/>
        </w:rPr>
        <w:t xml:space="preserve">Australia is a great place to develop digital technologies. Our $167 billion tech sector is growing fast: it’s expanded by 80% in just 5 years. We have expertise in SaaS, fintech, cyber security, quantum, digital games, and across the technology spectrum. </w:t>
      </w:r>
    </w:p>
    <w:p w14:paraId="23BC4983" w14:textId="77777777" w:rsidR="00B16E30" w:rsidRPr="007B7BCB" w:rsidRDefault="00B16E30" w:rsidP="00B16E30">
      <w:pPr>
        <w:pStyle w:val="Pa7"/>
        <w:spacing w:after="100"/>
        <w:rPr>
          <w:rFonts w:asciiTheme="majorHAnsi" w:hAnsiTheme="majorHAnsi" w:cs="AU Sans BETA Text"/>
          <w:color w:val="000000"/>
          <w:sz w:val="22"/>
          <w:szCs w:val="22"/>
        </w:rPr>
      </w:pPr>
      <w:r w:rsidRPr="007B7BCB">
        <w:rPr>
          <w:rFonts w:asciiTheme="majorHAnsi" w:hAnsiTheme="majorHAnsi" w:cs="AU Sans BETA Text"/>
          <w:color w:val="000000"/>
          <w:sz w:val="22"/>
          <w:szCs w:val="22"/>
        </w:rPr>
        <w:t xml:space="preserve">Our tech ecosystems are smart and dynamic. Australia has produced global tech giants such as Canva, Atlassian, WiseTech, and many unicorns. Australian capital cities have amazing tech hubs where universities and governments partner with businesses. This is where our irrepressible optimism meets deep skills in science and innovation. We bring great ideas to commercial life. </w:t>
      </w:r>
    </w:p>
    <w:p w14:paraId="095CEDED" w14:textId="77777777" w:rsidR="00B16E30" w:rsidRPr="007B7BCB" w:rsidRDefault="00B16E30" w:rsidP="00B16E30">
      <w:pPr>
        <w:pStyle w:val="Pa7"/>
        <w:spacing w:after="100"/>
        <w:rPr>
          <w:rFonts w:asciiTheme="majorHAnsi" w:hAnsiTheme="majorHAnsi" w:cs="AU Sans BETA Text"/>
          <w:color w:val="000000"/>
          <w:sz w:val="22"/>
          <w:szCs w:val="22"/>
        </w:rPr>
      </w:pPr>
      <w:r w:rsidRPr="007B7BCB">
        <w:rPr>
          <w:rFonts w:asciiTheme="majorHAnsi" w:hAnsiTheme="majorHAnsi" w:cs="AU Sans BETA Text"/>
          <w:color w:val="000000"/>
          <w:sz w:val="22"/>
          <w:szCs w:val="22"/>
        </w:rPr>
        <w:t xml:space="preserve">The Australian Government, states and territories support the tech sector. National science bodies channel public investment into future-critical research. Grants and tax offsets encourage local innovation. Australia offers generous incentives and funding pools to grow the private venture capital market. A strong and transparent regulatory culture promotes innovation while protecting IP. </w:t>
      </w:r>
    </w:p>
    <w:p w14:paraId="5B7C2833" w14:textId="4D204D93" w:rsidR="00F61146" w:rsidRPr="007B7BCB" w:rsidRDefault="00B16E30" w:rsidP="00B16E30">
      <w:pPr>
        <w:spacing w:after="160" w:line="259" w:lineRule="auto"/>
        <w:rPr>
          <w:rFonts w:asciiTheme="majorHAnsi" w:hAnsiTheme="majorHAnsi" w:cs="AU Sans BETA Text"/>
          <w:color w:val="000000"/>
          <w:sz w:val="22"/>
          <w:szCs w:val="22"/>
        </w:rPr>
      </w:pPr>
      <w:r w:rsidRPr="007B7BCB">
        <w:rPr>
          <w:rFonts w:asciiTheme="majorHAnsi" w:hAnsiTheme="majorHAnsi" w:cs="AU Sans BETA Text"/>
          <w:color w:val="000000"/>
          <w:sz w:val="22"/>
          <w:szCs w:val="22"/>
        </w:rPr>
        <w:t>Above all, we have talent. Our lifestyle attracts tech pioneers from around the world. They build global businesses in Australia. Great tech skills make us a top investment destination for Google, Amazon, Microsoft, BT, NEC, and CISCO. And with deep regional trade ties, we are a springboard for growth into the Asia-Pacific region.</w:t>
      </w:r>
    </w:p>
    <w:p w14:paraId="3CDC670C" w14:textId="77777777" w:rsidR="00CD0EAD" w:rsidRDefault="00CD0EAD">
      <w:pPr>
        <w:spacing w:after="160" w:line="259" w:lineRule="auto"/>
        <w:rPr>
          <w:rFonts w:asciiTheme="majorHAnsi" w:hAnsiTheme="majorHAnsi" w:cs="Times New Roman (Body CS)"/>
          <w:color w:val="00694B" w:themeColor="accent3"/>
          <w:sz w:val="50"/>
          <w:szCs w:val="48"/>
        </w:rPr>
      </w:pPr>
      <w:r>
        <w:rPr>
          <w:rFonts w:asciiTheme="majorHAnsi" w:hAnsiTheme="majorHAnsi"/>
        </w:rPr>
        <w:br w:type="page"/>
      </w:r>
    </w:p>
    <w:p w14:paraId="4C5B5493" w14:textId="112112D6" w:rsidR="00A176D0" w:rsidRPr="00CD0EAD" w:rsidRDefault="00B16E30" w:rsidP="0088226C">
      <w:pPr>
        <w:pStyle w:val="Heading1"/>
        <w:rPr>
          <w:rFonts w:asciiTheme="majorHAnsi" w:hAnsiTheme="majorHAnsi"/>
        </w:rPr>
      </w:pPr>
      <w:r w:rsidRPr="00CD0EAD">
        <w:rPr>
          <w:rFonts w:asciiTheme="majorHAnsi" w:hAnsiTheme="majorHAnsi"/>
        </w:rPr>
        <w:lastRenderedPageBreak/>
        <w:t xml:space="preserve">Thriving technology sector and innovation ecosystem </w:t>
      </w:r>
    </w:p>
    <w:p w14:paraId="39492943" w14:textId="6FCB0615" w:rsidR="0088226C" w:rsidRDefault="0088226C" w:rsidP="00F4583E">
      <w:pPr>
        <w:rPr>
          <w:rFonts w:asciiTheme="majorHAnsi" w:hAnsiTheme="majorHAnsi"/>
          <w:b/>
          <w:bCs/>
          <w:color w:val="00694B" w:themeColor="accent3"/>
          <w:sz w:val="32"/>
          <w:szCs w:val="32"/>
        </w:rPr>
      </w:pPr>
      <w:r w:rsidRPr="00CD0EAD">
        <w:rPr>
          <w:rFonts w:asciiTheme="majorHAnsi" w:hAnsiTheme="majorHAnsi"/>
          <w:b/>
          <w:bCs/>
          <w:color w:val="00694B" w:themeColor="accent3"/>
          <w:sz w:val="32"/>
          <w:szCs w:val="32"/>
        </w:rPr>
        <w:t xml:space="preserve">Australia’s A$167 billion tech sector creates amazing opportunities </w:t>
      </w:r>
    </w:p>
    <w:p w14:paraId="5AB540A6" w14:textId="77777777" w:rsidR="007B7BCB" w:rsidRPr="00CD0EAD" w:rsidRDefault="007B7BCB" w:rsidP="00F4583E">
      <w:pPr>
        <w:rPr>
          <w:rFonts w:asciiTheme="majorHAnsi" w:hAnsiTheme="majorHAnsi"/>
          <w:b/>
          <w:bCs/>
          <w:color w:val="00694B" w:themeColor="accent3"/>
          <w:sz w:val="32"/>
          <w:szCs w:val="32"/>
        </w:rPr>
      </w:pPr>
    </w:p>
    <w:p w14:paraId="6DD8B109" w14:textId="39606ECA" w:rsidR="0088226C" w:rsidRDefault="007B7BCB" w:rsidP="00F4583E">
      <w:pPr>
        <w:rPr>
          <w:sz w:val="22"/>
          <w:szCs w:val="22"/>
        </w:rPr>
      </w:pPr>
      <w:r>
        <w:rPr>
          <w:sz w:val="22"/>
          <w:szCs w:val="22"/>
        </w:rPr>
        <w:t>Our dynamic tech sector is growing by an average 16% per year. Technology will contribute a predicted A$250 billion to the Australian economy by 2030.</w:t>
      </w:r>
    </w:p>
    <w:p w14:paraId="03AF08EB" w14:textId="77777777" w:rsidR="001768BC" w:rsidRPr="001768BC" w:rsidRDefault="001768BC" w:rsidP="001768BC">
      <w:pPr>
        <w:pStyle w:val="IntroCopy"/>
        <w:numPr>
          <w:ilvl w:val="0"/>
          <w:numId w:val="23"/>
        </w:numPr>
        <w:spacing w:before="600" w:after="120"/>
        <w:rPr>
          <w:i/>
          <w:iCs/>
          <w:sz w:val="26"/>
          <w:szCs w:val="26"/>
        </w:rPr>
      </w:pPr>
      <w:r w:rsidRPr="001768BC">
        <w:rPr>
          <w:i/>
          <w:iCs/>
          <w:sz w:val="26"/>
          <w:szCs w:val="26"/>
        </w:rPr>
        <w:t xml:space="preserve">The tech sector generated A$167 billion </w:t>
      </w:r>
    </w:p>
    <w:p w14:paraId="438701E4" w14:textId="5705749A" w:rsidR="001768BC" w:rsidRDefault="001768BC" w:rsidP="001768BC">
      <w:pPr>
        <w:ind w:firstLine="360"/>
        <w:rPr>
          <w:rFonts w:ascii="AU Sans Text Light" w:hAnsi="AU Sans Text Light" w:cs="AU Sans Text Light"/>
          <w:color w:val="000000"/>
          <w:sz w:val="18"/>
          <w:szCs w:val="18"/>
        </w:rPr>
      </w:pPr>
      <w:r w:rsidRPr="001768BC">
        <w:rPr>
          <w:rFonts w:ascii="AU Sans Text" w:hAnsi="AU Sans Text" w:cs="AU Sans Text"/>
          <w:color w:val="000000"/>
          <w:sz w:val="18"/>
          <w:szCs w:val="18"/>
        </w:rPr>
        <w:t xml:space="preserve">~ </w:t>
      </w:r>
      <w:r w:rsidRPr="001768BC">
        <w:rPr>
          <w:rFonts w:ascii="AU Sans Text Light" w:hAnsi="AU Sans Text Light" w:cs="AU Sans Text Light"/>
          <w:color w:val="000000"/>
          <w:sz w:val="18"/>
          <w:szCs w:val="18"/>
        </w:rPr>
        <w:t>8.5% of Australia’s GDP. If considered as one industry, the technology sector would be the third largest industry in Australia</w:t>
      </w:r>
    </w:p>
    <w:p w14:paraId="07572C50" w14:textId="7B51F116" w:rsidR="001768BC" w:rsidRPr="001768BC" w:rsidRDefault="001768BC" w:rsidP="001768BC">
      <w:pPr>
        <w:pStyle w:val="ListParagraph"/>
        <w:numPr>
          <w:ilvl w:val="0"/>
          <w:numId w:val="23"/>
        </w:numPr>
        <w:autoSpaceDE w:val="0"/>
        <w:autoSpaceDN w:val="0"/>
        <w:adjustRightInd w:val="0"/>
        <w:spacing w:after="100" w:line="181" w:lineRule="atLeast"/>
        <w:rPr>
          <w:rStyle w:val="A0"/>
          <w:rFonts w:cstheme="minorBidi"/>
          <w:i/>
          <w:iCs/>
          <w:color w:val="173F34" w:themeColor="accent1"/>
          <w:sz w:val="26"/>
          <w:szCs w:val="26"/>
        </w:rPr>
      </w:pPr>
      <w:r w:rsidRPr="001768BC">
        <w:rPr>
          <w:i/>
          <w:iCs/>
          <w:color w:val="173F34" w:themeColor="accent1"/>
          <w:sz w:val="26"/>
          <w:szCs w:val="26"/>
        </w:rPr>
        <w:t xml:space="preserve">Growth projection: A$250 billion </w:t>
      </w:r>
      <w:r w:rsidRPr="001768BC">
        <w:rPr>
          <w:rFonts w:ascii="AU Sans Text Light" w:hAnsi="AU Sans Text Light" w:cs="AU Sans Text Light"/>
          <w:color w:val="000000"/>
          <w:sz w:val="18"/>
          <w:szCs w:val="18"/>
        </w:rPr>
        <w:t>GDP by 2030</w:t>
      </w:r>
    </w:p>
    <w:p w14:paraId="0F78FE94" w14:textId="77777777" w:rsidR="00DB28F8" w:rsidRPr="00DB28F8" w:rsidRDefault="00DB28F8" w:rsidP="00DB28F8">
      <w:pPr>
        <w:pStyle w:val="ListParagraph"/>
        <w:numPr>
          <w:ilvl w:val="0"/>
          <w:numId w:val="23"/>
        </w:numPr>
        <w:autoSpaceDE w:val="0"/>
        <w:autoSpaceDN w:val="0"/>
        <w:adjustRightInd w:val="0"/>
        <w:spacing w:after="100" w:line="181" w:lineRule="atLeast"/>
        <w:rPr>
          <w:i/>
          <w:iCs/>
          <w:color w:val="173F34" w:themeColor="accent1"/>
          <w:sz w:val="26"/>
          <w:szCs w:val="26"/>
        </w:rPr>
      </w:pPr>
      <w:r w:rsidRPr="00DB28F8">
        <w:rPr>
          <w:i/>
          <w:iCs/>
          <w:color w:val="173F34" w:themeColor="accent1"/>
          <w:sz w:val="26"/>
          <w:szCs w:val="26"/>
        </w:rPr>
        <w:t xml:space="preserve">Five tech sectors each worth: &gt;A$30 billion </w:t>
      </w:r>
    </w:p>
    <w:p w14:paraId="2FCB3D59" w14:textId="77777777" w:rsidR="00DB28F8" w:rsidRPr="00DB28F8" w:rsidRDefault="00DB28F8" w:rsidP="00DB28F8">
      <w:pPr>
        <w:pStyle w:val="ListParagraph"/>
        <w:autoSpaceDE w:val="0"/>
        <w:autoSpaceDN w:val="0"/>
        <w:adjustRightInd w:val="0"/>
        <w:spacing w:after="100" w:line="181" w:lineRule="atLeast"/>
        <w:rPr>
          <w:rFonts w:ascii="AU Sans Text Light" w:hAnsi="AU Sans Text Light" w:cs="AU Sans Text Light"/>
          <w:color w:val="000000"/>
          <w:sz w:val="18"/>
          <w:szCs w:val="18"/>
        </w:rPr>
      </w:pPr>
      <w:r w:rsidRPr="00DB28F8">
        <w:rPr>
          <w:rFonts w:ascii="AU Sans Text Light" w:hAnsi="AU Sans Text Light" w:cs="AU Sans Text Light"/>
          <w:color w:val="000000"/>
          <w:sz w:val="18"/>
          <w:szCs w:val="18"/>
        </w:rPr>
        <w:t xml:space="preserve">These include Business Software, Biotech, Medical Device, Media &amp; Design and PayTech </w:t>
      </w:r>
    </w:p>
    <w:p w14:paraId="186B272C" w14:textId="56E948F9" w:rsidR="00A176D0" w:rsidRDefault="00DB28F8" w:rsidP="00DB28F8">
      <w:pPr>
        <w:pStyle w:val="Title"/>
        <w:rPr>
          <w:rFonts w:ascii="AU Sans BETA Text" w:hAnsi="AU Sans BETA Text" w:cs="AU Sans BETA Text"/>
          <w:b w:val="0"/>
          <w:bCs w:val="0"/>
          <w:i/>
          <w:iCs/>
          <w:color w:val="000000"/>
          <w:sz w:val="14"/>
          <w:szCs w:val="14"/>
          <w:u w:val="single"/>
        </w:rPr>
      </w:pPr>
      <w:r w:rsidRPr="00DB28F8">
        <w:rPr>
          <w:rFonts w:ascii="AU Sans BETA Text" w:hAnsi="AU Sans BETA Text" w:cs="AU Sans BETA Text"/>
          <w:b w:val="0"/>
          <w:bCs w:val="0"/>
          <w:i/>
          <w:iCs/>
          <w:color w:val="000000"/>
          <w:sz w:val="14"/>
          <w:szCs w:val="14"/>
        </w:rPr>
        <w:t xml:space="preserve">Source: </w:t>
      </w:r>
      <w:r w:rsidRPr="00DB28F8">
        <w:rPr>
          <w:rFonts w:ascii="AU Sans BETA Text" w:hAnsi="AU Sans BETA Text" w:cs="AU Sans BETA Text"/>
          <w:b w:val="0"/>
          <w:bCs w:val="0"/>
          <w:i/>
          <w:iCs/>
          <w:color w:val="000000"/>
          <w:sz w:val="14"/>
          <w:szCs w:val="14"/>
          <w:u w:val="single"/>
        </w:rPr>
        <w:t>Tech Council of Australia: Turning Australia into Regional Tech Hub Report 2022</w:t>
      </w:r>
    </w:p>
    <w:p w14:paraId="4EA158D0" w14:textId="4671F9E2" w:rsidR="00F54452" w:rsidRPr="00F54452" w:rsidRDefault="00F54452" w:rsidP="00F54452">
      <w:r w:rsidRPr="00F54452">
        <w:drawing>
          <wp:inline distT="0" distB="0" distL="0" distR="0" wp14:anchorId="1D8C1EC8" wp14:editId="2385A3AB">
            <wp:extent cx="5801535" cy="4696480"/>
            <wp:effectExtent l="0" t="0" r="8890" b="889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4"/>
                    <a:stretch>
                      <a:fillRect/>
                    </a:stretch>
                  </pic:blipFill>
                  <pic:spPr>
                    <a:xfrm>
                      <a:off x="0" y="0"/>
                      <a:ext cx="5801535" cy="4696480"/>
                    </a:xfrm>
                    <a:prstGeom prst="rect">
                      <a:avLst/>
                    </a:prstGeom>
                  </pic:spPr>
                </pic:pic>
              </a:graphicData>
            </a:graphic>
          </wp:inline>
        </w:drawing>
      </w:r>
    </w:p>
    <w:p w14:paraId="326E3C83" w14:textId="77777777" w:rsidR="00C205A9" w:rsidRDefault="00C205A9" w:rsidP="00A176D0">
      <w:pPr>
        <w:pStyle w:val="Title"/>
      </w:pPr>
    </w:p>
    <w:p w14:paraId="796C771A" w14:textId="77777777" w:rsidR="00C205A9" w:rsidRDefault="00C205A9" w:rsidP="00231366">
      <w:pPr>
        <w:rPr>
          <w:rStyle w:val="A0"/>
        </w:rPr>
      </w:pPr>
      <w:r w:rsidRPr="00C205A9">
        <w:rPr>
          <w:rFonts w:asciiTheme="majorHAnsi" w:hAnsiTheme="majorHAnsi"/>
          <w:b/>
          <w:bCs/>
          <w:color w:val="00694B" w:themeColor="accent3"/>
          <w:sz w:val="32"/>
          <w:szCs w:val="32"/>
        </w:rPr>
        <w:lastRenderedPageBreak/>
        <w:t>Venture capital turbocharged the startup ecosystem</w:t>
      </w:r>
      <w:r>
        <w:rPr>
          <w:rStyle w:val="A0"/>
        </w:rPr>
        <w:t xml:space="preserve"> </w:t>
      </w:r>
    </w:p>
    <w:p w14:paraId="24D8573A" w14:textId="77777777" w:rsidR="00C205A9" w:rsidRDefault="00C205A9" w:rsidP="00231366">
      <w:pPr>
        <w:rPr>
          <w:rStyle w:val="A0"/>
        </w:rPr>
      </w:pPr>
    </w:p>
    <w:p w14:paraId="308570A0" w14:textId="3371D041" w:rsidR="00C205A9" w:rsidRDefault="00C205A9" w:rsidP="00231366">
      <w:pPr>
        <w:rPr>
          <w:rStyle w:val="A0"/>
        </w:rPr>
      </w:pPr>
      <w:r>
        <w:rPr>
          <w:sz w:val="22"/>
          <w:szCs w:val="22"/>
        </w:rPr>
        <w:t>Australian innovators and local tech startups attract global investors. In 2022, Australia showed great resilience despite the global slow-down. Our startup ecosystem is flourishing and early-stage deal activity was stronger than ever.</w:t>
      </w:r>
    </w:p>
    <w:p w14:paraId="176879CC" w14:textId="70AC7BD8" w:rsidR="00C205A9" w:rsidRPr="00707608" w:rsidRDefault="00052578" w:rsidP="00707608">
      <w:pPr>
        <w:pStyle w:val="ListParagraph"/>
        <w:numPr>
          <w:ilvl w:val="0"/>
          <w:numId w:val="24"/>
        </w:numPr>
        <w:autoSpaceDE w:val="0"/>
        <w:autoSpaceDN w:val="0"/>
        <w:adjustRightInd w:val="0"/>
        <w:spacing w:after="100" w:line="181" w:lineRule="atLeast"/>
        <w:rPr>
          <w:i/>
          <w:iCs/>
          <w:color w:val="173F34" w:themeColor="accent1"/>
          <w:sz w:val="26"/>
          <w:szCs w:val="26"/>
        </w:rPr>
      </w:pPr>
      <w:r w:rsidRPr="00707608">
        <w:rPr>
          <w:i/>
          <w:iCs/>
          <w:color w:val="173F34" w:themeColor="accent1"/>
          <w:sz w:val="26"/>
          <w:szCs w:val="26"/>
        </w:rPr>
        <w:t xml:space="preserve">Australia </w:t>
      </w:r>
      <w:r w:rsidR="00707608" w:rsidRPr="00707608">
        <w:rPr>
          <w:i/>
          <w:iCs/>
          <w:color w:val="173F34" w:themeColor="accent1"/>
          <w:sz w:val="26"/>
          <w:szCs w:val="26"/>
        </w:rPr>
        <w:t>attracted A</w:t>
      </w:r>
      <w:r w:rsidRPr="00707608">
        <w:rPr>
          <w:i/>
          <w:iCs/>
          <w:color w:val="173F34" w:themeColor="accent1"/>
          <w:sz w:val="26"/>
          <w:szCs w:val="26"/>
        </w:rPr>
        <w:t xml:space="preserve">$7.4 billion </w:t>
      </w:r>
    </w:p>
    <w:p w14:paraId="2C66843C" w14:textId="55F428A3" w:rsidR="00052578" w:rsidRPr="00707608" w:rsidRDefault="00052578" w:rsidP="00707608">
      <w:pPr>
        <w:pStyle w:val="ListParagraph"/>
        <w:numPr>
          <w:ilvl w:val="0"/>
          <w:numId w:val="24"/>
        </w:numPr>
        <w:autoSpaceDE w:val="0"/>
        <w:autoSpaceDN w:val="0"/>
        <w:adjustRightInd w:val="0"/>
        <w:spacing w:after="100" w:line="181" w:lineRule="atLeast"/>
        <w:rPr>
          <w:i/>
          <w:iCs/>
          <w:color w:val="173F34" w:themeColor="accent1"/>
          <w:sz w:val="26"/>
          <w:szCs w:val="26"/>
        </w:rPr>
      </w:pPr>
      <w:r w:rsidRPr="00707608">
        <w:rPr>
          <w:i/>
          <w:iCs/>
          <w:color w:val="173F34" w:themeColor="accent1"/>
          <w:sz w:val="26"/>
          <w:szCs w:val="26"/>
        </w:rPr>
        <w:t>Australia saw 712 deals in 2022</w:t>
      </w:r>
    </w:p>
    <w:p w14:paraId="12C7E9E2" w14:textId="778547F7" w:rsidR="00707608" w:rsidRPr="00707608" w:rsidRDefault="00707608" w:rsidP="00707608">
      <w:pPr>
        <w:pStyle w:val="ListParagraph"/>
        <w:numPr>
          <w:ilvl w:val="0"/>
          <w:numId w:val="24"/>
        </w:numPr>
        <w:autoSpaceDE w:val="0"/>
        <w:autoSpaceDN w:val="0"/>
        <w:adjustRightInd w:val="0"/>
        <w:spacing w:after="100" w:line="181" w:lineRule="atLeast"/>
        <w:rPr>
          <w:i/>
          <w:iCs/>
          <w:color w:val="173F34" w:themeColor="accent1"/>
          <w:sz w:val="26"/>
          <w:szCs w:val="26"/>
        </w:rPr>
      </w:pPr>
      <w:r w:rsidRPr="00707608">
        <w:rPr>
          <w:i/>
          <w:iCs/>
          <w:color w:val="173F34" w:themeColor="accent1"/>
          <w:sz w:val="26"/>
          <w:szCs w:val="26"/>
        </w:rPr>
        <w:t>5</w:t>
      </w:r>
      <w:r w:rsidRPr="00707608">
        <w:rPr>
          <w:i/>
          <w:iCs/>
          <w:color w:val="173F34" w:themeColor="accent1"/>
          <w:sz w:val="26"/>
          <w:szCs w:val="26"/>
        </w:rPr>
        <w:t xml:space="preserve"> </w:t>
      </w:r>
      <w:r w:rsidRPr="00707608">
        <w:rPr>
          <w:i/>
          <w:iCs/>
          <w:color w:val="173F34" w:themeColor="accent1"/>
          <w:sz w:val="26"/>
          <w:szCs w:val="26"/>
        </w:rPr>
        <w:t>new unicorns in 2022</w:t>
      </w:r>
    </w:p>
    <w:p w14:paraId="4F26B95A" w14:textId="07E3C970" w:rsidR="00707608" w:rsidRDefault="00707608" w:rsidP="00707608">
      <w:pPr>
        <w:pStyle w:val="ListParagraph"/>
        <w:numPr>
          <w:ilvl w:val="0"/>
          <w:numId w:val="24"/>
        </w:numPr>
        <w:autoSpaceDE w:val="0"/>
        <w:autoSpaceDN w:val="0"/>
        <w:adjustRightInd w:val="0"/>
        <w:spacing w:after="100" w:line="181" w:lineRule="atLeast"/>
        <w:rPr>
          <w:i/>
          <w:iCs/>
          <w:color w:val="173F34" w:themeColor="accent1"/>
          <w:sz w:val="26"/>
          <w:szCs w:val="26"/>
        </w:rPr>
      </w:pPr>
      <w:r w:rsidRPr="00707608">
        <w:rPr>
          <w:i/>
          <w:iCs/>
          <w:color w:val="173F34" w:themeColor="accent1"/>
          <w:sz w:val="26"/>
          <w:szCs w:val="26"/>
        </w:rPr>
        <w:t xml:space="preserve">A$1.2 billion </w:t>
      </w:r>
      <w:r w:rsidRPr="00707608">
        <w:rPr>
          <w:i/>
          <w:iCs/>
          <w:color w:val="173F34" w:themeColor="accent1"/>
          <w:sz w:val="26"/>
          <w:szCs w:val="26"/>
        </w:rPr>
        <w:t>r</w:t>
      </w:r>
      <w:r w:rsidRPr="00707608">
        <w:rPr>
          <w:i/>
          <w:iCs/>
          <w:color w:val="173F34" w:themeColor="accent1"/>
          <w:sz w:val="26"/>
          <w:szCs w:val="26"/>
        </w:rPr>
        <w:t>aised by Enterprise/ Business Software</w:t>
      </w:r>
    </w:p>
    <w:p w14:paraId="48B36FB4" w14:textId="09FFF969" w:rsidR="000D0AD0" w:rsidRDefault="000D0AD0" w:rsidP="000D0AD0">
      <w:pPr>
        <w:autoSpaceDE w:val="0"/>
        <w:autoSpaceDN w:val="0"/>
        <w:adjustRightInd w:val="0"/>
        <w:spacing w:after="100" w:line="181" w:lineRule="atLeast"/>
        <w:rPr>
          <w:i/>
          <w:iCs/>
          <w:color w:val="173F34" w:themeColor="accent1"/>
          <w:sz w:val="26"/>
          <w:szCs w:val="26"/>
        </w:rPr>
      </w:pPr>
      <w:r w:rsidRPr="000D0AD0">
        <w:rPr>
          <w:i/>
          <w:iCs/>
          <w:color w:val="173F34" w:themeColor="accent1"/>
          <w:sz w:val="26"/>
          <w:szCs w:val="26"/>
        </w:rPr>
        <w:drawing>
          <wp:inline distT="0" distB="0" distL="0" distR="0" wp14:anchorId="1706F41E" wp14:editId="00CFEA89">
            <wp:extent cx="3667637" cy="4696480"/>
            <wp:effectExtent l="0" t="0" r="952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5"/>
                    <a:stretch>
                      <a:fillRect/>
                    </a:stretch>
                  </pic:blipFill>
                  <pic:spPr>
                    <a:xfrm>
                      <a:off x="0" y="0"/>
                      <a:ext cx="3667637" cy="4696480"/>
                    </a:xfrm>
                    <a:prstGeom prst="rect">
                      <a:avLst/>
                    </a:prstGeom>
                  </pic:spPr>
                </pic:pic>
              </a:graphicData>
            </a:graphic>
          </wp:inline>
        </w:drawing>
      </w:r>
    </w:p>
    <w:p w14:paraId="3C0FE31F" w14:textId="4888FC05" w:rsidR="000D0AD0" w:rsidRDefault="000D0AD0" w:rsidP="000D0AD0">
      <w:pPr>
        <w:autoSpaceDE w:val="0"/>
        <w:autoSpaceDN w:val="0"/>
        <w:adjustRightInd w:val="0"/>
        <w:spacing w:after="100" w:line="181" w:lineRule="atLeast"/>
        <w:rPr>
          <w:i/>
          <w:iCs/>
          <w:color w:val="173F34" w:themeColor="accent1"/>
          <w:sz w:val="26"/>
          <w:szCs w:val="26"/>
        </w:rPr>
      </w:pPr>
    </w:p>
    <w:p w14:paraId="4A392AE6" w14:textId="15295F1B" w:rsidR="000D0AD0" w:rsidRPr="000D0AD0" w:rsidRDefault="000D0AD0" w:rsidP="000D0AD0">
      <w:pPr>
        <w:autoSpaceDE w:val="0"/>
        <w:autoSpaceDN w:val="0"/>
        <w:adjustRightInd w:val="0"/>
        <w:spacing w:after="100" w:line="181" w:lineRule="atLeast"/>
        <w:rPr>
          <w:rFonts w:asciiTheme="majorHAnsi" w:hAnsiTheme="majorHAnsi"/>
          <w:b/>
          <w:bCs/>
          <w:color w:val="00694B" w:themeColor="accent3"/>
          <w:sz w:val="32"/>
          <w:szCs w:val="32"/>
        </w:rPr>
      </w:pPr>
      <w:r w:rsidRPr="000D0AD0">
        <w:rPr>
          <w:rFonts w:asciiTheme="majorHAnsi" w:hAnsiTheme="majorHAnsi"/>
          <w:b/>
          <w:bCs/>
          <w:color w:val="00694B" w:themeColor="accent3"/>
          <w:sz w:val="32"/>
          <w:szCs w:val="32"/>
        </w:rPr>
        <w:t>Australia’s tech start-up ecosystem</w:t>
      </w:r>
    </w:p>
    <w:p w14:paraId="6ECB9AD3" w14:textId="77777777" w:rsidR="007870ED" w:rsidRDefault="000D0AD0" w:rsidP="000D0AD0">
      <w:pPr>
        <w:autoSpaceDE w:val="0"/>
        <w:autoSpaceDN w:val="0"/>
        <w:adjustRightInd w:val="0"/>
        <w:spacing w:after="100" w:line="181" w:lineRule="atLeast"/>
        <w:rPr>
          <w:sz w:val="22"/>
          <w:szCs w:val="22"/>
        </w:rPr>
      </w:pPr>
      <w:r>
        <w:rPr>
          <w:sz w:val="22"/>
          <w:szCs w:val="22"/>
        </w:rPr>
        <w:t>Australian tech giants and unicorns are attracting billions of dollars from global investors.</w:t>
      </w:r>
      <w:r w:rsidR="007870ED">
        <w:rPr>
          <w:sz w:val="22"/>
          <w:szCs w:val="22"/>
        </w:rPr>
        <w:t xml:space="preserve"> </w:t>
      </w:r>
    </w:p>
    <w:p w14:paraId="70E7E182" w14:textId="7E58A5B4" w:rsidR="00862FFD" w:rsidRDefault="00862FFD" w:rsidP="007870ED">
      <w:pPr>
        <w:pStyle w:val="ListParagraph"/>
        <w:numPr>
          <w:ilvl w:val="0"/>
          <w:numId w:val="26"/>
        </w:numPr>
        <w:autoSpaceDE w:val="0"/>
        <w:autoSpaceDN w:val="0"/>
        <w:adjustRightInd w:val="0"/>
        <w:spacing w:after="100" w:line="181" w:lineRule="atLeast"/>
        <w:rPr>
          <w:i/>
          <w:iCs/>
          <w:color w:val="173F34" w:themeColor="accent1"/>
          <w:sz w:val="26"/>
          <w:szCs w:val="26"/>
        </w:rPr>
      </w:pPr>
      <w:r w:rsidRPr="00862FFD">
        <w:rPr>
          <w:i/>
          <w:iCs/>
          <w:color w:val="173F34" w:themeColor="accent1"/>
          <w:sz w:val="26"/>
          <w:szCs w:val="26"/>
        </w:rPr>
        <w:t xml:space="preserve">21 technology start-up companies reached </w:t>
      </w:r>
      <w:r w:rsidRPr="00862FFD">
        <w:rPr>
          <w:b/>
          <w:bCs/>
          <w:i/>
          <w:iCs/>
          <w:color w:val="173F34" w:themeColor="accent1"/>
          <w:sz w:val="26"/>
          <w:szCs w:val="26"/>
        </w:rPr>
        <w:t xml:space="preserve">“unicorn’ </w:t>
      </w:r>
      <w:r w:rsidRPr="00862FFD">
        <w:rPr>
          <w:i/>
          <w:iCs/>
          <w:color w:val="173F34" w:themeColor="accent1"/>
          <w:sz w:val="26"/>
          <w:szCs w:val="26"/>
        </w:rPr>
        <w:t>status (valued at over US$1 billion) as of Oct 2022</w:t>
      </w:r>
    </w:p>
    <w:p w14:paraId="55191A20" w14:textId="3B45695D" w:rsidR="000D0AD0" w:rsidRPr="007870ED" w:rsidRDefault="007870ED" w:rsidP="007870ED">
      <w:pPr>
        <w:pStyle w:val="ListParagraph"/>
        <w:numPr>
          <w:ilvl w:val="0"/>
          <w:numId w:val="26"/>
        </w:numPr>
        <w:autoSpaceDE w:val="0"/>
        <w:autoSpaceDN w:val="0"/>
        <w:adjustRightInd w:val="0"/>
        <w:spacing w:after="100" w:line="181" w:lineRule="atLeast"/>
        <w:rPr>
          <w:i/>
          <w:iCs/>
          <w:color w:val="173F34" w:themeColor="accent1"/>
          <w:sz w:val="26"/>
          <w:szCs w:val="26"/>
        </w:rPr>
      </w:pPr>
      <w:r w:rsidRPr="007870ED">
        <w:rPr>
          <w:i/>
          <w:iCs/>
          <w:color w:val="173F34" w:themeColor="accent1"/>
          <w:sz w:val="26"/>
          <w:szCs w:val="26"/>
        </w:rPr>
        <w:t>Our fastest-growing tech powerhouses continue to invest and scale for global success.</w:t>
      </w:r>
    </w:p>
    <w:p w14:paraId="0F84F021" w14:textId="5C4EDC72" w:rsidR="007870ED" w:rsidRDefault="007870ED" w:rsidP="007870ED">
      <w:pPr>
        <w:pStyle w:val="ListParagraph"/>
        <w:numPr>
          <w:ilvl w:val="0"/>
          <w:numId w:val="25"/>
        </w:numPr>
        <w:autoSpaceDE w:val="0"/>
        <w:autoSpaceDN w:val="0"/>
        <w:adjustRightInd w:val="0"/>
        <w:spacing w:after="100" w:line="181" w:lineRule="atLeast"/>
        <w:rPr>
          <w:i/>
          <w:iCs/>
          <w:color w:val="173F34" w:themeColor="accent1"/>
          <w:sz w:val="26"/>
          <w:szCs w:val="26"/>
        </w:rPr>
      </w:pPr>
      <w:r>
        <w:rPr>
          <w:i/>
          <w:iCs/>
          <w:color w:val="173F34" w:themeColor="accent1"/>
          <w:sz w:val="26"/>
          <w:szCs w:val="26"/>
        </w:rPr>
        <w:t xml:space="preserve">Australia produced </w:t>
      </w:r>
      <w:r w:rsidRPr="007870ED">
        <w:rPr>
          <w:i/>
          <w:iCs/>
          <w:color w:val="173F34" w:themeColor="accent1"/>
          <w:sz w:val="26"/>
          <w:szCs w:val="26"/>
        </w:rPr>
        <w:t>20,000 tech startups</w:t>
      </w:r>
      <w:r>
        <w:rPr>
          <w:i/>
          <w:iCs/>
          <w:color w:val="173F34" w:themeColor="accent1"/>
          <w:sz w:val="26"/>
          <w:szCs w:val="26"/>
        </w:rPr>
        <w:t>.</w:t>
      </w:r>
      <w:r w:rsidRPr="007870ED">
        <w:rPr>
          <w:i/>
          <w:iCs/>
          <w:color w:val="173F34" w:themeColor="accent1"/>
          <w:sz w:val="26"/>
          <w:szCs w:val="26"/>
        </w:rPr>
        <w:t xml:space="preserve"> Our creativity powers an innovative and connected tech ecosystem.</w:t>
      </w:r>
    </w:p>
    <w:p w14:paraId="586BEC1C" w14:textId="52822458" w:rsidR="00862FFD" w:rsidRDefault="00862FFD" w:rsidP="00862FFD">
      <w:pPr>
        <w:autoSpaceDE w:val="0"/>
        <w:autoSpaceDN w:val="0"/>
        <w:adjustRightInd w:val="0"/>
        <w:spacing w:after="100" w:line="181" w:lineRule="atLeast"/>
        <w:rPr>
          <w:i/>
          <w:iCs/>
          <w:color w:val="173F34" w:themeColor="accent1"/>
          <w:sz w:val="26"/>
          <w:szCs w:val="26"/>
        </w:rPr>
      </w:pPr>
    </w:p>
    <w:p w14:paraId="65B9346F" w14:textId="0D1D78D1" w:rsidR="00862FFD" w:rsidRDefault="00862FFD" w:rsidP="00862FFD">
      <w:pPr>
        <w:autoSpaceDE w:val="0"/>
        <w:autoSpaceDN w:val="0"/>
        <w:adjustRightInd w:val="0"/>
        <w:spacing w:after="100" w:line="181" w:lineRule="atLeast"/>
        <w:rPr>
          <w:i/>
          <w:iCs/>
          <w:color w:val="173F34" w:themeColor="accent1"/>
          <w:sz w:val="26"/>
          <w:szCs w:val="26"/>
        </w:rPr>
      </w:pPr>
    </w:p>
    <w:p w14:paraId="501D88AF" w14:textId="4326857F" w:rsidR="000D0AD0" w:rsidRDefault="00862FFD" w:rsidP="000D0AD0">
      <w:pPr>
        <w:autoSpaceDE w:val="0"/>
        <w:autoSpaceDN w:val="0"/>
        <w:adjustRightInd w:val="0"/>
        <w:spacing w:after="100" w:line="181" w:lineRule="atLeast"/>
        <w:rPr>
          <w:i/>
          <w:iCs/>
          <w:color w:val="173F34" w:themeColor="accent1"/>
          <w:sz w:val="26"/>
          <w:szCs w:val="26"/>
        </w:rPr>
      </w:pPr>
      <w:r w:rsidRPr="00862FFD">
        <w:rPr>
          <w:i/>
          <w:iCs/>
          <w:color w:val="173F34" w:themeColor="accent1"/>
          <w:sz w:val="26"/>
          <w:szCs w:val="26"/>
        </w:rPr>
        <w:lastRenderedPageBreak/>
        <w:drawing>
          <wp:inline distT="0" distB="0" distL="0" distR="0" wp14:anchorId="01703515" wp14:editId="2F2F921D">
            <wp:extent cx="6696710" cy="3179445"/>
            <wp:effectExtent l="0" t="0" r="8890" b="190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6"/>
                    <a:srcRect t="4301"/>
                    <a:stretch/>
                  </pic:blipFill>
                  <pic:spPr bwMode="auto">
                    <a:xfrm>
                      <a:off x="0" y="0"/>
                      <a:ext cx="6696710" cy="3179445"/>
                    </a:xfrm>
                    <a:prstGeom prst="rect">
                      <a:avLst/>
                    </a:prstGeom>
                    <a:ln>
                      <a:noFill/>
                    </a:ln>
                    <a:extLst>
                      <a:ext uri="{53640926-AAD7-44D8-BBD7-CCE9431645EC}">
                        <a14:shadowObscured xmlns:a14="http://schemas.microsoft.com/office/drawing/2010/main"/>
                      </a:ext>
                    </a:extLst>
                  </pic:spPr>
                </pic:pic>
              </a:graphicData>
            </a:graphic>
          </wp:inline>
        </w:drawing>
      </w:r>
    </w:p>
    <w:p w14:paraId="71F4C076" w14:textId="558864CE" w:rsidR="000D0AD0" w:rsidRDefault="000D0AD0" w:rsidP="000D0AD0">
      <w:pPr>
        <w:autoSpaceDE w:val="0"/>
        <w:autoSpaceDN w:val="0"/>
        <w:adjustRightInd w:val="0"/>
        <w:spacing w:after="100" w:line="181" w:lineRule="atLeast"/>
        <w:rPr>
          <w:i/>
          <w:iCs/>
          <w:color w:val="173F34" w:themeColor="accent1"/>
          <w:sz w:val="26"/>
          <w:szCs w:val="26"/>
        </w:rPr>
      </w:pPr>
    </w:p>
    <w:p w14:paraId="6C900913" w14:textId="1E3682A2" w:rsidR="000D0AD0" w:rsidRPr="00D77C70" w:rsidRDefault="00D77C70" w:rsidP="000D0AD0">
      <w:pPr>
        <w:autoSpaceDE w:val="0"/>
        <w:autoSpaceDN w:val="0"/>
        <w:adjustRightInd w:val="0"/>
        <w:spacing w:after="100" w:line="181" w:lineRule="atLeast"/>
        <w:rPr>
          <w:rFonts w:asciiTheme="majorHAnsi" w:hAnsiTheme="majorHAnsi"/>
          <w:b/>
          <w:bCs/>
          <w:color w:val="00694B" w:themeColor="accent3"/>
          <w:sz w:val="32"/>
          <w:szCs w:val="32"/>
        </w:rPr>
      </w:pPr>
      <w:r w:rsidRPr="00D77C70">
        <w:rPr>
          <w:rFonts w:asciiTheme="majorHAnsi" w:hAnsiTheme="majorHAnsi"/>
          <w:b/>
          <w:bCs/>
          <w:color w:val="00694B" w:themeColor="accent3"/>
          <w:sz w:val="32"/>
          <w:szCs w:val="32"/>
        </w:rPr>
        <w:t>Our advanced, life-style cities are hubs for tech creativity</w:t>
      </w:r>
    </w:p>
    <w:p w14:paraId="35B3BC16" w14:textId="590D8CD9" w:rsidR="00052578" w:rsidRDefault="00D77C70" w:rsidP="00052578">
      <w:pPr>
        <w:autoSpaceDE w:val="0"/>
        <w:autoSpaceDN w:val="0"/>
        <w:adjustRightInd w:val="0"/>
        <w:spacing w:after="100" w:line="181" w:lineRule="atLeast"/>
        <w:rPr>
          <w:sz w:val="22"/>
          <w:szCs w:val="22"/>
        </w:rPr>
      </w:pPr>
      <w:r>
        <w:rPr>
          <w:sz w:val="22"/>
          <w:szCs w:val="22"/>
        </w:rPr>
        <w:t>Australian universities and institutes partner with business to create innovation precincts. Tech hubs power industry clusters — in medicine, advanced manufacturing, mining and agriculture.</w:t>
      </w:r>
    </w:p>
    <w:p w14:paraId="77E13D37" w14:textId="16F665C3" w:rsidR="00D77C70" w:rsidRDefault="00D77C70" w:rsidP="00052578">
      <w:pPr>
        <w:autoSpaceDE w:val="0"/>
        <w:autoSpaceDN w:val="0"/>
        <w:adjustRightInd w:val="0"/>
        <w:spacing w:after="100" w:line="181" w:lineRule="atLeast"/>
        <w:rPr>
          <w:sz w:val="22"/>
          <w:szCs w:val="22"/>
        </w:rPr>
      </w:pPr>
    </w:p>
    <w:p w14:paraId="05AAAA35" w14:textId="77C73A1C" w:rsidR="00D77C70" w:rsidRDefault="00DC0346" w:rsidP="00052578">
      <w:pPr>
        <w:autoSpaceDE w:val="0"/>
        <w:autoSpaceDN w:val="0"/>
        <w:adjustRightInd w:val="0"/>
        <w:spacing w:after="100" w:line="181" w:lineRule="atLeast"/>
        <w:rPr>
          <w:sz w:val="22"/>
          <w:szCs w:val="22"/>
        </w:rPr>
      </w:pPr>
      <w:r w:rsidRPr="00DC0346">
        <w:rPr>
          <w:sz w:val="22"/>
          <w:szCs w:val="22"/>
        </w:rPr>
        <w:drawing>
          <wp:inline distT="0" distB="0" distL="0" distR="0" wp14:anchorId="310D3EFB" wp14:editId="66CC86F8">
            <wp:extent cx="6630035" cy="322072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rotWithShape="1">
                    <a:blip r:embed="rId17"/>
                    <a:srcRect l="996"/>
                    <a:stretch/>
                  </pic:blipFill>
                  <pic:spPr bwMode="auto">
                    <a:xfrm>
                      <a:off x="0" y="0"/>
                      <a:ext cx="6630035" cy="3220720"/>
                    </a:xfrm>
                    <a:prstGeom prst="rect">
                      <a:avLst/>
                    </a:prstGeom>
                    <a:ln>
                      <a:noFill/>
                    </a:ln>
                    <a:extLst>
                      <a:ext uri="{53640926-AAD7-44D8-BBD7-CCE9431645EC}">
                        <a14:shadowObscured xmlns:a14="http://schemas.microsoft.com/office/drawing/2010/main"/>
                      </a:ext>
                    </a:extLst>
                  </pic:spPr>
                </pic:pic>
              </a:graphicData>
            </a:graphic>
          </wp:inline>
        </w:drawing>
      </w:r>
    </w:p>
    <w:p w14:paraId="4AAD03AA" w14:textId="6A727921" w:rsidR="00D77C70" w:rsidRDefault="00D77C70" w:rsidP="00052578">
      <w:pPr>
        <w:autoSpaceDE w:val="0"/>
        <w:autoSpaceDN w:val="0"/>
        <w:adjustRightInd w:val="0"/>
        <w:spacing w:after="100" w:line="181" w:lineRule="atLeast"/>
        <w:rPr>
          <w:sz w:val="22"/>
          <w:szCs w:val="22"/>
        </w:rPr>
      </w:pPr>
    </w:p>
    <w:p w14:paraId="449DE82A" w14:textId="78E072CA" w:rsidR="00D77C70" w:rsidRDefault="00D77C70" w:rsidP="00052578">
      <w:pPr>
        <w:autoSpaceDE w:val="0"/>
        <w:autoSpaceDN w:val="0"/>
        <w:adjustRightInd w:val="0"/>
        <w:spacing w:after="100" w:line="181" w:lineRule="atLeast"/>
        <w:rPr>
          <w:sz w:val="22"/>
          <w:szCs w:val="22"/>
        </w:rPr>
      </w:pPr>
    </w:p>
    <w:p w14:paraId="55A09FED" w14:textId="0E241A59" w:rsidR="00D77C70" w:rsidRDefault="00D77C70" w:rsidP="00052578">
      <w:pPr>
        <w:autoSpaceDE w:val="0"/>
        <w:autoSpaceDN w:val="0"/>
        <w:adjustRightInd w:val="0"/>
        <w:spacing w:after="100" w:line="181" w:lineRule="atLeast"/>
        <w:rPr>
          <w:sz w:val="22"/>
          <w:szCs w:val="22"/>
        </w:rPr>
      </w:pPr>
    </w:p>
    <w:p w14:paraId="1A13743E" w14:textId="775F32EE" w:rsidR="00D77C70" w:rsidRDefault="00D77C70" w:rsidP="00052578">
      <w:pPr>
        <w:autoSpaceDE w:val="0"/>
        <w:autoSpaceDN w:val="0"/>
        <w:adjustRightInd w:val="0"/>
        <w:spacing w:after="100" w:line="181" w:lineRule="atLeast"/>
        <w:rPr>
          <w:sz w:val="22"/>
          <w:szCs w:val="22"/>
        </w:rPr>
      </w:pPr>
    </w:p>
    <w:p w14:paraId="1A31CE72" w14:textId="03C9BA2B" w:rsidR="00D77C70" w:rsidRDefault="00D77C70" w:rsidP="00052578">
      <w:pPr>
        <w:autoSpaceDE w:val="0"/>
        <w:autoSpaceDN w:val="0"/>
        <w:adjustRightInd w:val="0"/>
        <w:spacing w:after="100" w:line="181" w:lineRule="atLeast"/>
        <w:rPr>
          <w:sz w:val="22"/>
          <w:szCs w:val="22"/>
        </w:rPr>
      </w:pPr>
    </w:p>
    <w:p w14:paraId="6CF7B36C" w14:textId="77777777" w:rsidR="00D77C70" w:rsidRPr="00052578" w:rsidRDefault="00D77C70" w:rsidP="00052578">
      <w:pPr>
        <w:autoSpaceDE w:val="0"/>
        <w:autoSpaceDN w:val="0"/>
        <w:adjustRightInd w:val="0"/>
        <w:spacing w:after="100" w:line="181" w:lineRule="atLeast"/>
        <w:rPr>
          <w:rStyle w:val="A0"/>
          <w:rFonts w:ascii="AU Sans BETA Text" w:hAnsi="AU Sans BETA Text" w:cs="AU Sans BETA Text"/>
          <w:sz w:val="18"/>
          <w:szCs w:val="18"/>
        </w:rPr>
      </w:pPr>
    </w:p>
    <w:p w14:paraId="381F638D" w14:textId="77777777" w:rsidR="0073379F" w:rsidRDefault="0073379F" w:rsidP="00231366"/>
    <w:p w14:paraId="1CE0906A" w14:textId="77777777" w:rsidR="0073379F" w:rsidRDefault="0073379F" w:rsidP="00231366"/>
    <w:p w14:paraId="5E44C032" w14:textId="580A7CBA" w:rsidR="0073379F" w:rsidRPr="00CD0EAD" w:rsidRDefault="0073379F" w:rsidP="0073379F">
      <w:pPr>
        <w:pStyle w:val="Heading1"/>
        <w:rPr>
          <w:rFonts w:asciiTheme="majorHAnsi" w:hAnsiTheme="majorHAnsi"/>
        </w:rPr>
      </w:pPr>
      <w:r>
        <w:rPr>
          <w:rFonts w:asciiTheme="majorHAnsi" w:hAnsiTheme="majorHAnsi"/>
        </w:rPr>
        <w:lastRenderedPageBreak/>
        <w:t xml:space="preserve">Advanced and stable digital economy </w:t>
      </w:r>
    </w:p>
    <w:p w14:paraId="1DF9D0AE" w14:textId="7B75C176" w:rsidR="0073379F" w:rsidRPr="002D7C22" w:rsidRDefault="002D7C22" w:rsidP="00231366">
      <w:pPr>
        <w:rPr>
          <w:rFonts w:asciiTheme="majorHAnsi" w:hAnsiTheme="majorHAnsi"/>
          <w:b/>
          <w:bCs/>
          <w:color w:val="00694B" w:themeColor="accent3"/>
          <w:sz w:val="32"/>
          <w:szCs w:val="32"/>
        </w:rPr>
      </w:pPr>
      <w:r w:rsidRPr="002D7C22">
        <w:rPr>
          <w:rFonts w:asciiTheme="majorHAnsi" w:hAnsiTheme="majorHAnsi"/>
          <w:b/>
          <w:bCs/>
          <w:color w:val="00694B" w:themeColor="accent3"/>
          <w:sz w:val="32"/>
          <w:szCs w:val="32"/>
        </w:rPr>
        <w:t>Australia is the world’s 12th largest economy</w:t>
      </w:r>
    </w:p>
    <w:p w14:paraId="644C4D77" w14:textId="6A14B074" w:rsidR="0073379F" w:rsidRDefault="0073379F" w:rsidP="00231366"/>
    <w:p w14:paraId="36C2477B" w14:textId="413937CE" w:rsidR="002D7C22" w:rsidRDefault="002D7C22" w:rsidP="00231366">
      <w:pPr>
        <w:rPr>
          <w:sz w:val="22"/>
          <w:szCs w:val="22"/>
        </w:rPr>
      </w:pPr>
      <w:r>
        <w:rPr>
          <w:sz w:val="22"/>
          <w:szCs w:val="22"/>
        </w:rPr>
        <w:t>Our resilient economy is a magnet for foreign direct investment. Over 70% of our trade is with fast-growing economies in the Asia-Pacific region. We are a springboard for regional business expansion thanks to location, trade ties and language skills.</w:t>
      </w:r>
    </w:p>
    <w:p w14:paraId="4B1EC0B6" w14:textId="75D3EF04" w:rsidR="002D7C22" w:rsidRDefault="002D7C22" w:rsidP="00231366">
      <w:pPr>
        <w:rPr>
          <w:sz w:val="22"/>
          <w:szCs w:val="22"/>
        </w:rPr>
      </w:pPr>
    </w:p>
    <w:p w14:paraId="5E8551AE" w14:textId="44BD0E55" w:rsidR="002D7C22" w:rsidRDefault="002D7C22" w:rsidP="00231366">
      <w:pPr>
        <w:rPr>
          <w:i/>
          <w:iCs/>
          <w:color w:val="173F34" w:themeColor="accent1"/>
          <w:sz w:val="26"/>
          <w:szCs w:val="26"/>
        </w:rPr>
      </w:pPr>
      <w:r w:rsidRPr="002D7C22">
        <w:rPr>
          <w:i/>
          <w:iCs/>
          <w:color w:val="173F34" w:themeColor="accent1"/>
          <w:sz w:val="26"/>
          <w:szCs w:val="26"/>
        </w:rPr>
        <w:t>Australia was the world’s 12th largest economy in 2021. Nominal GDP was around A$2.2 trillion (US$1.6 trillion) in 2021. Australia was home to just 0.3% of the world’s population, but accounted for 1.7% of the global economy.</w:t>
      </w:r>
    </w:p>
    <w:p w14:paraId="2846F1F5" w14:textId="6B543943" w:rsidR="002D7C22" w:rsidRDefault="00E2662A" w:rsidP="00231366">
      <w:pPr>
        <w:rPr>
          <w:i/>
          <w:iCs/>
          <w:color w:val="173F34" w:themeColor="accent1"/>
          <w:sz w:val="26"/>
          <w:szCs w:val="26"/>
        </w:rPr>
      </w:pPr>
      <w:r w:rsidRPr="00E2662A">
        <w:rPr>
          <w:i/>
          <w:iCs/>
          <w:color w:val="173F34" w:themeColor="accent1"/>
          <w:sz w:val="26"/>
          <w:szCs w:val="26"/>
        </w:rPr>
        <w:drawing>
          <wp:inline distT="0" distB="0" distL="0" distR="0" wp14:anchorId="162CC7AA" wp14:editId="2AA7A2F3">
            <wp:extent cx="6696710" cy="3937000"/>
            <wp:effectExtent l="0" t="0" r="8890" b="635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8"/>
                    <a:stretch>
                      <a:fillRect/>
                    </a:stretch>
                  </pic:blipFill>
                  <pic:spPr>
                    <a:xfrm>
                      <a:off x="0" y="0"/>
                      <a:ext cx="6696710" cy="3937000"/>
                    </a:xfrm>
                    <a:prstGeom prst="rect">
                      <a:avLst/>
                    </a:prstGeom>
                  </pic:spPr>
                </pic:pic>
              </a:graphicData>
            </a:graphic>
          </wp:inline>
        </w:drawing>
      </w:r>
    </w:p>
    <w:p w14:paraId="1925B9DA" w14:textId="28BE2BCC" w:rsidR="00252FE4" w:rsidRDefault="00252FE4" w:rsidP="00231366">
      <w:pPr>
        <w:rPr>
          <w:i/>
          <w:iCs/>
          <w:color w:val="173F34" w:themeColor="accent1"/>
          <w:sz w:val="26"/>
          <w:szCs w:val="26"/>
        </w:rPr>
      </w:pPr>
    </w:p>
    <w:p w14:paraId="22A2FC57" w14:textId="4D050F23" w:rsidR="00252FE4" w:rsidRPr="004F18AC" w:rsidRDefault="00252FE4" w:rsidP="004F18AC">
      <w:pPr>
        <w:pStyle w:val="Pa31"/>
        <w:numPr>
          <w:ilvl w:val="0"/>
          <w:numId w:val="25"/>
        </w:numPr>
        <w:spacing w:after="40"/>
        <w:rPr>
          <w:rFonts w:ascii="Verdana" w:hAnsi="Verdana"/>
          <w:color w:val="000000" w:themeColor="text1"/>
          <w:sz w:val="22"/>
          <w:szCs w:val="22"/>
        </w:rPr>
      </w:pPr>
      <w:r w:rsidRPr="004F18AC">
        <w:rPr>
          <w:rFonts w:ascii="Verdana" w:hAnsi="Verdana"/>
          <w:color w:val="000000" w:themeColor="text1"/>
          <w:sz w:val="22"/>
          <w:szCs w:val="22"/>
        </w:rPr>
        <w:t>Ranked 2nd for the most resilient economy during the COVID pandemic*</w:t>
      </w:r>
    </w:p>
    <w:p w14:paraId="4CA3B26B" w14:textId="43C96C6A" w:rsidR="00252FE4" w:rsidRPr="004F18AC" w:rsidRDefault="00252FE4" w:rsidP="004F18AC">
      <w:pPr>
        <w:pStyle w:val="Pa31"/>
        <w:numPr>
          <w:ilvl w:val="0"/>
          <w:numId w:val="25"/>
        </w:numPr>
        <w:spacing w:after="40"/>
        <w:rPr>
          <w:rFonts w:ascii="Verdana" w:hAnsi="Verdana"/>
          <w:color w:val="000000" w:themeColor="text1"/>
          <w:sz w:val="22"/>
          <w:szCs w:val="22"/>
        </w:rPr>
      </w:pPr>
      <w:r w:rsidRPr="004F18AC">
        <w:rPr>
          <w:rFonts w:ascii="Verdana" w:hAnsi="Verdana"/>
          <w:color w:val="000000" w:themeColor="text1"/>
          <w:sz w:val="22"/>
          <w:szCs w:val="22"/>
        </w:rPr>
        <w:t>Ranked 8th in Top FDI Destination Countries**</w:t>
      </w:r>
    </w:p>
    <w:p w14:paraId="32083A79" w14:textId="2FB74947" w:rsidR="00252FE4" w:rsidRPr="004F18AC" w:rsidRDefault="00252FE4" w:rsidP="004F18AC">
      <w:pPr>
        <w:pStyle w:val="ListParagraph"/>
        <w:numPr>
          <w:ilvl w:val="0"/>
          <w:numId w:val="25"/>
        </w:numPr>
        <w:rPr>
          <w:sz w:val="22"/>
          <w:szCs w:val="22"/>
        </w:rPr>
      </w:pPr>
      <w:r w:rsidRPr="004F18AC">
        <w:rPr>
          <w:sz w:val="22"/>
          <w:szCs w:val="22"/>
        </w:rPr>
        <w:t>Sydney 4th Top FDI Destination**</w:t>
      </w:r>
    </w:p>
    <w:p w14:paraId="2582EAE2" w14:textId="18E39079" w:rsidR="004F18AC" w:rsidRDefault="004F18AC" w:rsidP="004F18AC">
      <w:pPr>
        <w:pStyle w:val="ListParagraph"/>
        <w:numPr>
          <w:ilvl w:val="0"/>
          <w:numId w:val="25"/>
        </w:numPr>
        <w:rPr>
          <w:sz w:val="22"/>
          <w:szCs w:val="22"/>
        </w:rPr>
      </w:pPr>
      <w:r w:rsidRPr="004F18AC">
        <w:rPr>
          <w:sz w:val="22"/>
          <w:szCs w:val="22"/>
        </w:rPr>
        <w:t>Melbourne 10th Top FDI Destination**</w:t>
      </w:r>
    </w:p>
    <w:p w14:paraId="6D2A2774" w14:textId="7C84023F" w:rsidR="00F41C57" w:rsidRDefault="00F41C57" w:rsidP="00F41C57">
      <w:pPr>
        <w:rPr>
          <w:sz w:val="22"/>
          <w:szCs w:val="22"/>
        </w:rPr>
      </w:pPr>
    </w:p>
    <w:p w14:paraId="6F571B94" w14:textId="7BC9DDCB" w:rsidR="00F41C57" w:rsidRDefault="00F41C57" w:rsidP="00F41C57">
      <w:pPr>
        <w:rPr>
          <w:sz w:val="22"/>
          <w:szCs w:val="22"/>
        </w:rPr>
      </w:pPr>
    </w:p>
    <w:p w14:paraId="0A4EBDA5" w14:textId="252E592F" w:rsidR="00F41C57" w:rsidRDefault="00F41C57" w:rsidP="00F41C57">
      <w:pPr>
        <w:rPr>
          <w:rFonts w:asciiTheme="majorHAnsi" w:hAnsiTheme="majorHAnsi"/>
          <w:b/>
          <w:bCs/>
          <w:color w:val="00694B" w:themeColor="accent3"/>
          <w:sz w:val="32"/>
          <w:szCs w:val="32"/>
        </w:rPr>
      </w:pPr>
      <w:r>
        <w:rPr>
          <w:rFonts w:asciiTheme="majorHAnsi" w:hAnsiTheme="majorHAnsi"/>
          <w:b/>
          <w:bCs/>
          <w:color w:val="00694B" w:themeColor="accent3"/>
          <w:sz w:val="32"/>
          <w:szCs w:val="32"/>
        </w:rPr>
        <w:t xml:space="preserve">A strategic location for Asia-Pacific expansion </w:t>
      </w:r>
    </w:p>
    <w:p w14:paraId="7E20363D" w14:textId="4A4CBF6C" w:rsidR="00084F29" w:rsidRDefault="00084F29" w:rsidP="00F41C57">
      <w:pPr>
        <w:rPr>
          <w:sz w:val="22"/>
          <w:szCs w:val="22"/>
        </w:rPr>
      </w:pPr>
      <w:r>
        <w:rPr>
          <w:sz w:val="22"/>
          <w:szCs w:val="22"/>
        </w:rPr>
        <w:t>Austrade facilitated A$7.4 billion FDI projects, creating 22,000 jobs in 2022. Our winning factors are our geographic edge and trade links with the fast-growing APAC region.</w:t>
      </w:r>
      <w:r>
        <w:rPr>
          <w:sz w:val="22"/>
          <w:szCs w:val="22"/>
        </w:rPr>
        <w:t xml:space="preserve"> (</w:t>
      </w:r>
      <w:r w:rsidRPr="00084F29">
        <w:rPr>
          <w:i/>
          <w:iCs/>
          <w:sz w:val="22"/>
          <w:szCs w:val="22"/>
        </w:rPr>
        <w:t xml:space="preserve">Source: Austrade’s Trade and Inward </w:t>
      </w:r>
      <w:r w:rsidRPr="00084F29">
        <w:rPr>
          <w:sz w:val="22"/>
          <w:szCs w:val="22"/>
        </w:rPr>
        <w:t>Investment</w:t>
      </w:r>
      <w:r w:rsidRPr="00084F29">
        <w:rPr>
          <w:i/>
          <w:iCs/>
          <w:sz w:val="22"/>
          <w:szCs w:val="22"/>
        </w:rPr>
        <w:t xml:space="preserve"> Results 2021-2022 </w:t>
      </w:r>
      <w:r w:rsidRPr="00084F29">
        <w:rPr>
          <w:sz w:val="22"/>
          <w:szCs w:val="22"/>
        </w:rPr>
        <w:t>Geopolitical</w:t>
      </w:r>
      <w:r w:rsidRPr="00084F29">
        <w:rPr>
          <w:sz w:val="22"/>
          <w:szCs w:val="22"/>
        </w:rPr>
        <w:t>)</w:t>
      </w:r>
    </w:p>
    <w:p w14:paraId="7D587E34" w14:textId="46EE8747" w:rsidR="00032ECE" w:rsidRDefault="00032ECE" w:rsidP="00F41C57">
      <w:pPr>
        <w:rPr>
          <w:sz w:val="22"/>
          <w:szCs w:val="22"/>
        </w:rPr>
      </w:pPr>
    </w:p>
    <w:p w14:paraId="47C88855" w14:textId="2244CA08" w:rsidR="00032ECE" w:rsidRDefault="00032ECE" w:rsidP="00F41C57">
      <w:pPr>
        <w:rPr>
          <w:sz w:val="22"/>
          <w:szCs w:val="22"/>
        </w:rPr>
      </w:pPr>
      <w:r w:rsidRPr="00032ECE">
        <w:rPr>
          <w:sz w:val="22"/>
          <w:szCs w:val="22"/>
        </w:rPr>
        <w:lastRenderedPageBreak/>
        <w:drawing>
          <wp:inline distT="0" distB="0" distL="0" distR="0" wp14:anchorId="4407642E" wp14:editId="20BDF29B">
            <wp:extent cx="6696710" cy="3011170"/>
            <wp:effectExtent l="0" t="0" r="889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9"/>
                    <a:stretch>
                      <a:fillRect/>
                    </a:stretch>
                  </pic:blipFill>
                  <pic:spPr>
                    <a:xfrm>
                      <a:off x="0" y="0"/>
                      <a:ext cx="6696710" cy="3011170"/>
                    </a:xfrm>
                    <a:prstGeom prst="rect">
                      <a:avLst/>
                    </a:prstGeom>
                  </pic:spPr>
                </pic:pic>
              </a:graphicData>
            </a:graphic>
          </wp:inline>
        </w:drawing>
      </w:r>
    </w:p>
    <w:p w14:paraId="67543093" w14:textId="23D856F0" w:rsidR="00084F29" w:rsidRDefault="00084F29" w:rsidP="00F41C57">
      <w:pPr>
        <w:rPr>
          <w:sz w:val="22"/>
          <w:szCs w:val="22"/>
        </w:rPr>
      </w:pPr>
    </w:p>
    <w:p w14:paraId="3D8BFF5E" w14:textId="6BE206C8" w:rsidR="00084F29" w:rsidRDefault="00544A6F" w:rsidP="00F41C57">
      <w:pPr>
        <w:rPr>
          <w:rFonts w:asciiTheme="majorHAnsi" w:hAnsiTheme="majorHAnsi"/>
          <w:b/>
          <w:bCs/>
          <w:color w:val="00694B" w:themeColor="accent3"/>
          <w:sz w:val="32"/>
          <w:szCs w:val="32"/>
        </w:rPr>
      </w:pPr>
      <w:r w:rsidRPr="00544A6F">
        <w:rPr>
          <w:rFonts w:asciiTheme="majorHAnsi" w:hAnsiTheme="majorHAnsi"/>
          <w:b/>
          <w:bCs/>
          <w:color w:val="00694B" w:themeColor="accent3"/>
          <w:sz w:val="32"/>
          <w:szCs w:val="32"/>
        </w:rPr>
        <w:t>Investors benefit from advanced digital infrastructure</w:t>
      </w:r>
    </w:p>
    <w:p w14:paraId="592B2822" w14:textId="7FB0DB35" w:rsidR="00544A6F" w:rsidRDefault="00544A6F" w:rsidP="00F41C57">
      <w:pPr>
        <w:rPr>
          <w:sz w:val="22"/>
          <w:szCs w:val="22"/>
        </w:rPr>
      </w:pPr>
      <w:r>
        <w:rPr>
          <w:sz w:val="22"/>
          <w:szCs w:val="22"/>
        </w:rPr>
        <w:t>Australia ranks in the top 10 nations globally for 5G connected devices, data centres, telecoms investment and digital cities.</w:t>
      </w:r>
      <w:r>
        <w:rPr>
          <w:sz w:val="22"/>
          <w:szCs w:val="22"/>
        </w:rPr>
        <w:t xml:space="preserve"> </w:t>
      </w:r>
      <w:r w:rsidRPr="00544A6F">
        <w:rPr>
          <w:sz w:val="22"/>
          <w:szCs w:val="22"/>
        </w:rPr>
        <w:t>Our infrastructure is intelligent and conducive, leading to greater opportunities for investment.</w:t>
      </w:r>
    </w:p>
    <w:p w14:paraId="3ED676DE" w14:textId="449AEACE" w:rsidR="0031203A" w:rsidRDefault="0031203A" w:rsidP="00F41C57">
      <w:pPr>
        <w:rPr>
          <w:sz w:val="22"/>
          <w:szCs w:val="22"/>
        </w:rPr>
      </w:pPr>
    </w:p>
    <w:p w14:paraId="062EB79B" w14:textId="0AE1FD78" w:rsidR="0031203A" w:rsidRDefault="0031203A" w:rsidP="00F41C57">
      <w:pPr>
        <w:rPr>
          <w:sz w:val="22"/>
          <w:szCs w:val="22"/>
        </w:rPr>
      </w:pPr>
      <w:r w:rsidRPr="0031203A">
        <w:rPr>
          <w:sz w:val="22"/>
          <w:szCs w:val="22"/>
        </w:rPr>
        <w:drawing>
          <wp:inline distT="0" distB="0" distL="0" distR="0" wp14:anchorId="7B7ED18A" wp14:editId="1A380552">
            <wp:extent cx="6766560" cy="35049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32"/>
                    <a:stretch/>
                  </pic:blipFill>
                  <pic:spPr bwMode="auto">
                    <a:xfrm>
                      <a:off x="0" y="0"/>
                      <a:ext cx="6770455" cy="3506931"/>
                    </a:xfrm>
                    <a:prstGeom prst="rect">
                      <a:avLst/>
                    </a:prstGeom>
                    <a:ln>
                      <a:noFill/>
                    </a:ln>
                    <a:extLst>
                      <a:ext uri="{53640926-AAD7-44D8-BBD7-CCE9431645EC}">
                        <a14:shadowObscured xmlns:a14="http://schemas.microsoft.com/office/drawing/2010/main"/>
                      </a:ext>
                    </a:extLst>
                  </pic:spPr>
                </pic:pic>
              </a:graphicData>
            </a:graphic>
          </wp:inline>
        </w:drawing>
      </w:r>
    </w:p>
    <w:p w14:paraId="30A92863" w14:textId="4804B685" w:rsidR="00C45199" w:rsidRDefault="00C45199" w:rsidP="00F41C57">
      <w:pPr>
        <w:rPr>
          <w:rFonts w:asciiTheme="majorHAnsi" w:hAnsiTheme="majorHAnsi"/>
          <w:b/>
          <w:bCs/>
          <w:color w:val="00694B" w:themeColor="accent3"/>
          <w:sz w:val="32"/>
          <w:szCs w:val="32"/>
        </w:rPr>
      </w:pPr>
      <w:r w:rsidRPr="00C45199">
        <w:rPr>
          <w:rFonts w:asciiTheme="majorHAnsi" w:hAnsiTheme="majorHAnsi"/>
          <w:b/>
          <w:bCs/>
          <w:color w:val="00694B" w:themeColor="accent3"/>
          <w:sz w:val="32"/>
          <w:szCs w:val="32"/>
        </w:rPr>
        <w:t>Australia is a solid and reliable foundation for overseas investors</w:t>
      </w:r>
    </w:p>
    <w:p w14:paraId="77DAD49E" w14:textId="77777777" w:rsidR="00C45199" w:rsidRDefault="00C45199" w:rsidP="00F41C57">
      <w:pPr>
        <w:rPr>
          <w:rFonts w:asciiTheme="majorHAnsi" w:hAnsiTheme="majorHAnsi"/>
          <w:b/>
          <w:bCs/>
          <w:color w:val="00694B" w:themeColor="accent3"/>
          <w:sz w:val="32"/>
          <w:szCs w:val="32"/>
        </w:rPr>
      </w:pPr>
    </w:p>
    <w:p w14:paraId="67D93EE4" w14:textId="211BBC78" w:rsidR="00C45199" w:rsidRDefault="00C45199" w:rsidP="00F41C57">
      <w:pPr>
        <w:rPr>
          <w:sz w:val="22"/>
          <w:szCs w:val="22"/>
        </w:rPr>
      </w:pPr>
      <w:r>
        <w:rPr>
          <w:sz w:val="22"/>
          <w:szCs w:val="22"/>
        </w:rPr>
        <w:t>We score highly in rankings that investors care most about. Our regulatory frameworks are transparent and business-friendly. Our legal systems protect IP.</w:t>
      </w:r>
    </w:p>
    <w:p w14:paraId="3C0BDC1E" w14:textId="77777777" w:rsidR="001304AF" w:rsidRPr="001304AF" w:rsidRDefault="001304AF" w:rsidP="001304AF">
      <w:pPr>
        <w:pStyle w:val="ListParagraph"/>
        <w:numPr>
          <w:ilvl w:val="0"/>
          <w:numId w:val="27"/>
        </w:numPr>
        <w:autoSpaceDE w:val="0"/>
        <w:autoSpaceDN w:val="0"/>
        <w:adjustRightInd w:val="0"/>
        <w:spacing w:after="100" w:line="181" w:lineRule="atLeast"/>
        <w:rPr>
          <w:sz w:val="22"/>
          <w:szCs w:val="22"/>
        </w:rPr>
      </w:pPr>
      <w:r w:rsidRPr="001304AF">
        <w:rPr>
          <w:sz w:val="22"/>
          <w:szCs w:val="22"/>
        </w:rPr>
        <w:lastRenderedPageBreak/>
        <w:t>Our stable regulatory environment</w:t>
      </w:r>
    </w:p>
    <w:p w14:paraId="4019FFDD" w14:textId="2CBD2A75" w:rsidR="00C45199" w:rsidRPr="006875C4" w:rsidRDefault="001304AF" w:rsidP="001304AF">
      <w:pPr>
        <w:pStyle w:val="ListParagraph"/>
        <w:numPr>
          <w:ilvl w:val="1"/>
          <w:numId w:val="27"/>
        </w:numPr>
        <w:autoSpaceDE w:val="0"/>
        <w:autoSpaceDN w:val="0"/>
        <w:adjustRightInd w:val="0"/>
        <w:spacing w:after="100" w:line="181" w:lineRule="atLeast"/>
        <w:rPr>
          <w:sz w:val="22"/>
          <w:szCs w:val="22"/>
        </w:rPr>
      </w:pPr>
      <w:r w:rsidRPr="001304AF">
        <w:rPr>
          <w:sz w:val="22"/>
          <w:szCs w:val="22"/>
        </w:rPr>
        <w:t xml:space="preserve">Australia compared well in regulatory stability – ahead of developed economies such as Germany, Singapore, Japan, UK, and US. </w:t>
      </w:r>
      <w:r w:rsidRPr="006875C4">
        <w:rPr>
          <w:rFonts w:ascii="AU Sans BETA Text" w:hAnsi="AU Sans BETA Text" w:cs="AU Sans BETA Text"/>
          <w:i/>
          <w:iCs/>
          <w:color w:val="000000"/>
          <w:sz w:val="14"/>
          <w:szCs w:val="14"/>
        </w:rPr>
        <w:t xml:space="preserve">Source: </w:t>
      </w:r>
      <w:r w:rsidRPr="006875C4">
        <w:rPr>
          <w:rFonts w:ascii="AU Sans BETA Text" w:hAnsi="AU Sans BETA Text" w:cs="AU Sans BETA Text"/>
          <w:i/>
          <w:iCs/>
          <w:color w:val="000000"/>
          <w:sz w:val="14"/>
          <w:szCs w:val="14"/>
          <w:u w:val="single"/>
        </w:rPr>
        <w:t>Austrade Why Australia Benchmark Report</w:t>
      </w:r>
    </w:p>
    <w:p w14:paraId="2262ABC4" w14:textId="3E644250" w:rsidR="006875C4" w:rsidRDefault="006875C4" w:rsidP="001304AF">
      <w:pPr>
        <w:rPr>
          <w:rFonts w:ascii="AU Sans BETA Text" w:hAnsi="AU Sans BETA Text" w:cs="AU Sans BETA Text"/>
          <w:i/>
          <w:iCs/>
          <w:color w:val="000000"/>
          <w:sz w:val="14"/>
          <w:szCs w:val="14"/>
          <w:u w:val="single"/>
        </w:rPr>
      </w:pPr>
    </w:p>
    <w:p w14:paraId="1D9AAEA6" w14:textId="29C529BF" w:rsidR="008F3EE5" w:rsidRPr="008F3EE5" w:rsidRDefault="006875C4" w:rsidP="008F3EE5">
      <w:pPr>
        <w:pStyle w:val="ListParagraph"/>
        <w:numPr>
          <w:ilvl w:val="0"/>
          <w:numId w:val="27"/>
        </w:numPr>
        <w:autoSpaceDE w:val="0"/>
        <w:autoSpaceDN w:val="0"/>
        <w:adjustRightInd w:val="0"/>
        <w:spacing w:after="100" w:line="181" w:lineRule="atLeast"/>
        <w:rPr>
          <w:sz w:val="22"/>
          <w:szCs w:val="22"/>
        </w:rPr>
      </w:pPr>
      <w:r>
        <w:rPr>
          <w:sz w:val="22"/>
          <w:szCs w:val="22"/>
        </w:rPr>
        <w:t>Australia ranked the 5</w:t>
      </w:r>
      <w:r w:rsidRPr="006875C4">
        <w:rPr>
          <w:sz w:val="22"/>
          <w:szCs w:val="22"/>
          <w:vertAlign w:val="superscript"/>
        </w:rPr>
        <w:t>th</w:t>
      </w:r>
      <w:r>
        <w:rPr>
          <w:sz w:val="22"/>
          <w:szCs w:val="22"/>
        </w:rPr>
        <w:t xml:space="preserve"> most powerful cyber nation</w:t>
      </w:r>
      <w:r w:rsidR="008F3EE5">
        <w:rPr>
          <w:sz w:val="22"/>
          <w:szCs w:val="22"/>
        </w:rPr>
        <w:t>. We were ranked</w:t>
      </w:r>
    </w:p>
    <w:p w14:paraId="522AE32E" w14:textId="77777777" w:rsidR="008F3EE5" w:rsidRPr="008F3EE5" w:rsidRDefault="008F3EE5" w:rsidP="008F3EE5">
      <w:pPr>
        <w:numPr>
          <w:ilvl w:val="1"/>
          <w:numId w:val="27"/>
        </w:numPr>
        <w:autoSpaceDE w:val="0"/>
        <w:autoSpaceDN w:val="0"/>
        <w:adjustRightInd w:val="0"/>
        <w:spacing w:after="42"/>
        <w:rPr>
          <w:sz w:val="22"/>
          <w:szCs w:val="22"/>
        </w:rPr>
      </w:pPr>
      <w:r w:rsidRPr="008F3EE5">
        <w:rPr>
          <w:sz w:val="22"/>
          <w:szCs w:val="22"/>
        </w:rPr>
        <w:t xml:space="preserve">1st for Defence </w:t>
      </w:r>
    </w:p>
    <w:p w14:paraId="525A437C" w14:textId="77777777" w:rsidR="008F3EE5" w:rsidRPr="008F3EE5" w:rsidRDefault="008F3EE5" w:rsidP="008F3EE5">
      <w:pPr>
        <w:numPr>
          <w:ilvl w:val="1"/>
          <w:numId w:val="27"/>
        </w:numPr>
        <w:autoSpaceDE w:val="0"/>
        <w:autoSpaceDN w:val="0"/>
        <w:adjustRightInd w:val="0"/>
        <w:spacing w:after="42"/>
        <w:rPr>
          <w:sz w:val="22"/>
          <w:szCs w:val="22"/>
        </w:rPr>
      </w:pPr>
      <w:r w:rsidRPr="008F3EE5">
        <w:rPr>
          <w:sz w:val="22"/>
          <w:szCs w:val="22"/>
        </w:rPr>
        <w:t xml:space="preserve">4th for Intelligence </w:t>
      </w:r>
    </w:p>
    <w:p w14:paraId="6BDBDBD6" w14:textId="77777777" w:rsidR="008F3EE5" w:rsidRPr="008F3EE5" w:rsidRDefault="008F3EE5" w:rsidP="008F3EE5">
      <w:pPr>
        <w:numPr>
          <w:ilvl w:val="1"/>
          <w:numId w:val="27"/>
        </w:numPr>
        <w:autoSpaceDE w:val="0"/>
        <w:autoSpaceDN w:val="0"/>
        <w:adjustRightInd w:val="0"/>
        <w:spacing w:after="42"/>
        <w:rPr>
          <w:sz w:val="22"/>
          <w:szCs w:val="22"/>
        </w:rPr>
      </w:pPr>
      <w:r w:rsidRPr="008F3EE5">
        <w:rPr>
          <w:sz w:val="22"/>
          <w:szCs w:val="22"/>
        </w:rPr>
        <w:t xml:space="preserve">8th for Commerce </w:t>
      </w:r>
    </w:p>
    <w:p w14:paraId="6C8DA13E" w14:textId="77777777" w:rsidR="008F3EE5" w:rsidRPr="008F3EE5" w:rsidRDefault="008F3EE5" w:rsidP="008F3EE5">
      <w:pPr>
        <w:numPr>
          <w:ilvl w:val="1"/>
          <w:numId w:val="27"/>
        </w:numPr>
        <w:autoSpaceDE w:val="0"/>
        <w:autoSpaceDN w:val="0"/>
        <w:adjustRightInd w:val="0"/>
        <w:spacing w:after="0"/>
        <w:rPr>
          <w:sz w:val="22"/>
          <w:szCs w:val="22"/>
        </w:rPr>
      </w:pPr>
      <w:r w:rsidRPr="008F3EE5">
        <w:rPr>
          <w:sz w:val="22"/>
          <w:szCs w:val="22"/>
        </w:rPr>
        <w:t xml:space="preserve">8th for Norms </w:t>
      </w:r>
    </w:p>
    <w:p w14:paraId="630ED837" w14:textId="1EEA4CA6" w:rsidR="006875C4" w:rsidRDefault="000C25C3" w:rsidP="000C25C3">
      <w:pPr>
        <w:autoSpaceDE w:val="0"/>
        <w:autoSpaceDN w:val="0"/>
        <w:adjustRightInd w:val="0"/>
        <w:spacing w:after="100" w:line="181" w:lineRule="atLeast"/>
        <w:rPr>
          <w:rFonts w:ascii="AU Sans BETA Text" w:hAnsi="AU Sans BETA Text" w:cs="AU Sans BETA Text"/>
          <w:i/>
          <w:iCs/>
          <w:color w:val="000000"/>
          <w:sz w:val="14"/>
          <w:szCs w:val="14"/>
        </w:rPr>
      </w:pPr>
      <w:r>
        <w:rPr>
          <w:rFonts w:ascii="AU Sans BETA Text" w:hAnsi="AU Sans BETA Text" w:cs="AU Sans BETA Text"/>
          <w:i/>
          <w:iCs/>
          <w:color w:val="000000"/>
          <w:sz w:val="14"/>
          <w:szCs w:val="14"/>
        </w:rPr>
        <w:t xml:space="preserve"> </w:t>
      </w:r>
      <w:r w:rsidRPr="000C25C3">
        <w:rPr>
          <w:rFonts w:ascii="AU Sans BETA Text" w:hAnsi="AU Sans BETA Text" w:cs="AU Sans BETA Text"/>
          <w:i/>
          <w:iCs/>
          <w:color w:val="000000"/>
          <w:sz w:val="14"/>
          <w:szCs w:val="14"/>
        </w:rPr>
        <w:t xml:space="preserve">Source: </w:t>
      </w:r>
      <w:r w:rsidRPr="000C25C3">
        <w:rPr>
          <w:rFonts w:ascii="AU Sans BETA Text" w:hAnsi="AU Sans BETA Text" w:cs="AU Sans BETA Text"/>
          <w:i/>
          <w:iCs/>
          <w:color w:val="000000"/>
          <w:sz w:val="14"/>
          <w:szCs w:val="14"/>
          <w:u w:val="single"/>
        </w:rPr>
        <w:t xml:space="preserve">National Cyber Power Index Report 2022 </w:t>
      </w:r>
      <w:r w:rsidRPr="000C25C3">
        <w:rPr>
          <w:rFonts w:ascii="AU Sans BETA Text" w:hAnsi="AU Sans BETA Text" w:cs="AU Sans BETA Text"/>
          <w:i/>
          <w:iCs/>
          <w:color w:val="000000"/>
          <w:sz w:val="14"/>
          <w:szCs w:val="14"/>
        </w:rPr>
        <w:t>by Harvard University</w:t>
      </w:r>
    </w:p>
    <w:p w14:paraId="1D8B3FF8" w14:textId="0221C166" w:rsidR="000C25C3" w:rsidRDefault="000C25C3" w:rsidP="000C25C3">
      <w:pPr>
        <w:autoSpaceDE w:val="0"/>
        <w:autoSpaceDN w:val="0"/>
        <w:adjustRightInd w:val="0"/>
        <w:spacing w:after="100" w:line="181" w:lineRule="atLeast"/>
        <w:rPr>
          <w:rFonts w:ascii="AU Sans BETA Text" w:hAnsi="AU Sans BETA Text" w:cs="AU Sans BETA Text"/>
          <w:i/>
          <w:iCs/>
          <w:color w:val="000000"/>
          <w:sz w:val="14"/>
          <w:szCs w:val="14"/>
        </w:rPr>
      </w:pPr>
    </w:p>
    <w:p w14:paraId="64051149" w14:textId="56F899E3" w:rsidR="000C25C3" w:rsidRPr="008F3EE5" w:rsidRDefault="000C25C3" w:rsidP="000C25C3">
      <w:pPr>
        <w:autoSpaceDE w:val="0"/>
        <w:autoSpaceDN w:val="0"/>
        <w:adjustRightInd w:val="0"/>
        <w:spacing w:after="100" w:line="181" w:lineRule="atLeast"/>
        <w:rPr>
          <w:sz w:val="22"/>
          <w:szCs w:val="22"/>
        </w:rPr>
      </w:pPr>
      <w:r w:rsidRPr="000C25C3">
        <w:rPr>
          <w:sz w:val="22"/>
          <w:szCs w:val="22"/>
        </w:rPr>
        <w:drawing>
          <wp:inline distT="0" distB="0" distL="0" distR="0" wp14:anchorId="786F413B" wp14:editId="72B05A89">
            <wp:extent cx="6658610" cy="1548130"/>
            <wp:effectExtent l="0" t="0" r="8890" b="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rotWithShape="1">
                    <a:blip r:embed="rId21"/>
                    <a:srcRect l="569"/>
                    <a:stretch/>
                  </pic:blipFill>
                  <pic:spPr bwMode="auto">
                    <a:xfrm>
                      <a:off x="0" y="0"/>
                      <a:ext cx="6658610" cy="1548130"/>
                    </a:xfrm>
                    <a:prstGeom prst="rect">
                      <a:avLst/>
                    </a:prstGeom>
                    <a:ln>
                      <a:noFill/>
                    </a:ln>
                    <a:extLst>
                      <a:ext uri="{53640926-AAD7-44D8-BBD7-CCE9431645EC}">
                        <a14:shadowObscured xmlns:a14="http://schemas.microsoft.com/office/drawing/2010/main"/>
                      </a:ext>
                    </a:extLst>
                  </pic:spPr>
                </pic:pic>
              </a:graphicData>
            </a:graphic>
          </wp:inline>
        </w:drawing>
      </w:r>
    </w:p>
    <w:p w14:paraId="1D7115FD" w14:textId="77777777" w:rsidR="00737784" w:rsidRDefault="00737784" w:rsidP="001304AF">
      <w:pPr>
        <w:rPr>
          <w:rStyle w:val="A0"/>
        </w:rPr>
      </w:pPr>
    </w:p>
    <w:p w14:paraId="2750D52D" w14:textId="0F004211" w:rsidR="006875C4" w:rsidRDefault="00737784" w:rsidP="001304AF">
      <w:pPr>
        <w:rPr>
          <w:rFonts w:asciiTheme="majorHAnsi" w:hAnsiTheme="majorHAnsi"/>
          <w:b/>
          <w:bCs/>
          <w:color w:val="00694B" w:themeColor="accent3"/>
          <w:sz w:val="32"/>
          <w:szCs w:val="32"/>
        </w:rPr>
      </w:pPr>
      <w:r w:rsidRPr="00737784">
        <w:rPr>
          <w:rFonts w:asciiTheme="majorHAnsi" w:hAnsiTheme="majorHAnsi"/>
          <w:b/>
          <w:bCs/>
          <w:color w:val="00694B" w:themeColor="accent3"/>
          <w:sz w:val="32"/>
          <w:szCs w:val="32"/>
        </w:rPr>
        <w:t>One of the world’s top countries for digital readiness</w:t>
      </w:r>
    </w:p>
    <w:p w14:paraId="17F33AC7" w14:textId="78945FFC" w:rsidR="00583655" w:rsidRDefault="00583655" w:rsidP="001304AF">
      <w:pPr>
        <w:rPr>
          <w:sz w:val="22"/>
          <w:szCs w:val="22"/>
        </w:rPr>
      </w:pPr>
      <w:r>
        <w:rPr>
          <w:sz w:val="22"/>
          <w:szCs w:val="22"/>
        </w:rPr>
        <w:t>Australia invests heavily in digital capabilities. The result: we reached our highest stage of digital readiness. Australia ranks 6</w:t>
      </w:r>
      <w:r>
        <w:rPr>
          <w:rStyle w:val="A38"/>
        </w:rPr>
        <w:t xml:space="preserve">th </w:t>
      </w:r>
      <w:r>
        <w:rPr>
          <w:sz w:val="22"/>
          <w:szCs w:val="22"/>
        </w:rPr>
        <w:t>globally for human capital, and 9</w:t>
      </w:r>
      <w:r>
        <w:rPr>
          <w:rStyle w:val="A38"/>
        </w:rPr>
        <w:t xml:space="preserve">th </w:t>
      </w:r>
      <w:r>
        <w:rPr>
          <w:sz w:val="22"/>
          <w:szCs w:val="22"/>
        </w:rPr>
        <w:t>for startup-friendly environment.</w:t>
      </w:r>
    </w:p>
    <w:p w14:paraId="6F334493" w14:textId="5638170C" w:rsidR="00583655" w:rsidRDefault="00583655" w:rsidP="001304AF">
      <w:pPr>
        <w:rPr>
          <w:rFonts w:asciiTheme="majorHAnsi" w:hAnsiTheme="majorHAnsi"/>
          <w:b/>
          <w:bCs/>
          <w:color w:val="00694B" w:themeColor="accent3"/>
          <w:sz w:val="32"/>
          <w:szCs w:val="32"/>
        </w:rPr>
      </w:pPr>
      <w:r w:rsidRPr="00583655">
        <w:rPr>
          <w:rFonts w:asciiTheme="majorHAnsi" w:hAnsiTheme="majorHAnsi"/>
          <w:b/>
          <w:bCs/>
          <w:color w:val="00694B" w:themeColor="accent3"/>
          <w:sz w:val="32"/>
          <w:szCs w:val="32"/>
        </w:rPr>
        <w:drawing>
          <wp:inline distT="0" distB="0" distL="0" distR="0" wp14:anchorId="5616F928" wp14:editId="68B87C26">
            <wp:extent cx="6696710" cy="3173730"/>
            <wp:effectExtent l="0" t="0" r="8890" b="762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22"/>
                    <a:stretch>
                      <a:fillRect/>
                    </a:stretch>
                  </pic:blipFill>
                  <pic:spPr>
                    <a:xfrm>
                      <a:off x="0" y="0"/>
                      <a:ext cx="6696710" cy="3173730"/>
                    </a:xfrm>
                    <a:prstGeom prst="rect">
                      <a:avLst/>
                    </a:prstGeom>
                  </pic:spPr>
                </pic:pic>
              </a:graphicData>
            </a:graphic>
          </wp:inline>
        </w:drawing>
      </w:r>
    </w:p>
    <w:p w14:paraId="699278BF" w14:textId="77777777" w:rsidR="00583655" w:rsidRDefault="00583655" w:rsidP="00583655">
      <w:pPr>
        <w:pStyle w:val="Heading1"/>
        <w:rPr>
          <w:rFonts w:asciiTheme="majorHAnsi" w:hAnsiTheme="majorHAnsi"/>
        </w:rPr>
      </w:pPr>
      <w:r>
        <w:rPr>
          <w:rFonts w:asciiTheme="majorHAnsi" w:hAnsiTheme="majorHAnsi"/>
        </w:rPr>
        <w:t>A</w:t>
      </w:r>
      <w:r>
        <w:rPr>
          <w:rFonts w:asciiTheme="majorHAnsi" w:hAnsiTheme="majorHAnsi"/>
        </w:rPr>
        <w:t xml:space="preserve"> nation of digital adopters </w:t>
      </w:r>
    </w:p>
    <w:p w14:paraId="4F40F5A6" w14:textId="65DD2FF6" w:rsidR="00583655" w:rsidRDefault="00BD6398" w:rsidP="00583655">
      <w:pPr>
        <w:pStyle w:val="Heading1"/>
        <w:rPr>
          <w:rFonts w:asciiTheme="majorHAnsi" w:hAnsiTheme="majorHAnsi" w:cstheme="minorBidi"/>
          <w:b/>
          <w:bCs/>
          <w:sz w:val="32"/>
          <w:szCs w:val="32"/>
        </w:rPr>
      </w:pPr>
      <w:r w:rsidRPr="00BD6398">
        <w:rPr>
          <w:rFonts w:asciiTheme="majorHAnsi" w:hAnsiTheme="majorHAnsi" w:cstheme="minorBidi"/>
          <w:b/>
          <w:bCs/>
          <w:sz w:val="32"/>
          <w:szCs w:val="32"/>
        </w:rPr>
        <w:t>Australian businesses are big IT spenders</w:t>
      </w:r>
      <w:r w:rsidR="00583655" w:rsidRPr="00BD6398">
        <w:rPr>
          <w:rFonts w:asciiTheme="majorHAnsi" w:hAnsiTheme="majorHAnsi" w:cstheme="minorBidi"/>
          <w:b/>
          <w:bCs/>
          <w:sz w:val="32"/>
          <w:szCs w:val="32"/>
        </w:rPr>
        <w:t xml:space="preserve"> </w:t>
      </w:r>
    </w:p>
    <w:p w14:paraId="7185D3DF" w14:textId="361DF43E" w:rsidR="00BD6398" w:rsidRDefault="00BD6398" w:rsidP="00BD6398"/>
    <w:p w14:paraId="362FCD75" w14:textId="77777777" w:rsidR="00BD6398" w:rsidRPr="00BD6398" w:rsidRDefault="00BD6398" w:rsidP="00BD6398"/>
    <w:p w14:paraId="0F918817" w14:textId="07884D17" w:rsidR="00BD6398" w:rsidRDefault="008A00A5" w:rsidP="001304AF">
      <w:pPr>
        <w:rPr>
          <w:rFonts w:asciiTheme="majorHAnsi" w:hAnsiTheme="majorHAnsi"/>
          <w:b/>
          <w:bCs/>
          <w:color w:val="00694B" w:themeColor="accent3"/>
          <w:sz w:val="32"/>
          <w:szCs w:val="32"/>
        </w:rPr>
      </w:pPr>
      <w:r w:rsidRPr="008A00A5">
        <w:rPr>
          <w:sz w:val="22"/>
          <w:szCs w:val="22"/>
        </w:rPr>
        <w:drawing>
          <wp:inline distT="0" distB="0" distL="0" distR="0" wp14:anchorId="60313296" wp14:editId="1BEA533F">
            <wp:extent cx="6696710" cy="377761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96710" cy="3777615"/>
                    </a:xfrm>
                    <a:prstGeom prst="rect">
                      <a:avLst/>
                    </a:prstGeom>
                  </pic:spPr>
                </pic:pic>
              </a:graphicData>
            </a:graphic>
          </wp:inline>
        </w:drawing>
      </w:r>
    </w:p>
    <w:p w14:paraId="13021D7C" w14:textId="5331E561" w:rsidR="008A00A5" w:rsidRDefault="008A00A5" w:rsidP="001304AF">
      <w:pPr>
        <w:rPr>
          <w:rFonts w:asciiTheme="majorHAnsi" w:hAnsiTheme="majorHAnsi"/>
          <w:b/>
          <w:bCs/>
          <w:color w:val="00694B" w:themeColor="accent3"/>
          <w:sz w:val="32"/>
          <w:szCs w:val="32"/>
        </w:rPr>
      </w:pPr>
    </w:p>
    <w:p w14:paraId="3C399115" w14:textId="57AB6B01" w:rsidR="008A00A5" w:rsidRDefault="008A00A5" w:rsidP="001304AF">
      <w:pPr>
        <w:rPr>
          <w:rFonts w:asciiTheme="majorHAnsi" w:hAnsiTheme="majorHAnsi"/>
          <w:b/>
          <w:bCs/>
          <w:color w:val="00694B" w:themeColor="accent3"/>
          <w:sz w:val="32"/>
          <w:szCs w:val="32"/>
        </w:rPr>
      </w:pPr>
      <w:r>
        <w:rPr>
          <w:rFonts w:asciiTheme="majorHAnsi" w:hAnsiTheme="majorHAnsi"/>
          <w:b/>
          <w:bCs/>
          <w:color w:val="00694B" w:themeColor="accent3"/>
          <w:sz w:val="32"/>
          <w:szCs w:val="32"/>
        </w:rPr>
        <w:t xml:space="preserve">A nation of early adopters </w:t>
      </w:r>
    </w:p>
    <w:p w14:paraId="6634E904" w14:textId="54ED2EB4" w:rsidR="00E6124D" w:rsidRDefault="00E6124D" w:rsidP="001304AF">
      <w:pPr>
        <w:rPr>
          <w:sz w:val="22"/>
          <w:szCs w:val="22"/>
        </w:rPr>
      </w:pPr>
      <w:r>
        <w:rPr>
          <w:sz w:val="22"/>
          <w:szCs w:val="22"/>
        </w:rPr>
        <w:t>Australia ranks 4</w:t>
      </w:r>
      <w:r>
        <w:rPr>
          <w:rStyle w:val="A38"/>
        </w:rPr>
        <w:t xml:space="preserve">th </w:t>
      </w:r>
      <w:r>
        <w:rPr>
          <w:sz w:val="22"/>
          <w:szCs w:val="22"/>
        </w:rPr>
        <w:t>as the world’s most attractive online consumer market. We shop online, we love mobile broadband, and we helped pioneer buy-now-pay-later technology.</w:t>
      </w:r>
    </w:p>
    <w:p w14:paraId="2A25A149" w14:textId="00A92499" w:rsidR="00E6124D" w:rsidRDefault="00E6124D" w:rsidP="001304AF">
      <w:pPr>
        <w:rPr>
          <w:sz w:val="22"/>
          <w:szCs w:val="22"/>
        </w:rPr>
      </w:pPr>
    </w:p>
    <w:p w14:paraId="73EDA219" w14:textId="206F7732" w:rsidR="00E6124D" w:rsidRDefault="00E6124D" w:rsidP="001304AF">
      <w:pPr>
        <w:rPr>
          <w:rFonts w:asciiTheme="majorHAnsi" w:hAnsiTheme="majorHAnsi"/>
          <w:b/>
          <w:bCs/>
          <w:color w:val="00694B" w:themeColor="accent3"/>
          <w:sz w:val="32"/>
          <w:szCs w:val="32"/>
        </w:rPr>
      </w:pPr>
      <w:r w:rsidRPr="00E6124D">
        <w:rPr>
          <w:rFonts w:asciiTheme="majorHAnsi" w:hAnsiTheme="majorHAnsi"/>
          <w:b/>
          <w:bCs/>
          <w:color w:val="00694B" w:themeColor="accent3"/>
          <w:sz w:val="32"/>
          <w:szCs w:val="32"/>
        </w:rPr>
        <w:drawing>
          <wp:inline distT="0" distB="0" distL="0" distR="0" wp14:anchorId="437CA82A" wp14:editId="1D1B69F0">
            <wp:extent cx="6696710" cy="2771775"/>
            <wp:effectExtent l="0" t="0" r="8890" b="9525"/>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24"/>
                    <a:stretch>
                      <a:fillRect/>
                    </a:stretch>
                  </pic:blipFill>
                  <pic:spPr>
                    <a:xfrm>
                      <a:off x="0" y="0"/>
                      <a:ext cx="6696710" cy="2771775"/>
                    </a:xfrm>
                    <a:prstGeom prst="rect">
                      <a:avLst/>
                    </a:prstGeom>
                  </pic:spPr>
                </pic:pic>
              </a:graphicData>
            </a:graphic>
          </wp:inline>
        </w:drawing>
      </w:r>
    </w:p>
    <w:p w14:paraId="6C55C8FE" w14:textId="77777777" w:rsidR="00D70B7D" w:rsidRDefault="00D70B7D">
      <w:pPr>
        <w:spacing w:after="160" w:line="259" w:lineRule="auto"/>
        <w:rPr>
          <w:rFonts w:asciiTheme="majorHAnsi" w:hAnsiTheme="majorHAnsi" w:cs="Times New Roman (Body CS)"/>
          <w:color w:val="00694B" w:themeColor="accent3"/>
          <w:sz w:val="50"/>
          <w:szCs w:val="48"/>
        </w:rPr>
      </w:pPr>
      <w:r>
        <w:rPr>
          <w:rFonts w:asciiTheme="majorHAnsi" w:hAnsiTheme="majorHAnsi"/>
        </w:rPr>
        <w:br w:type="page"/>
      </w:r>
    </w:p>
    <w:p w14:paraId="7CBBDA43" w14:textId="76E5E381" w:rsidR="00E6124D" w:rsidRDefault="00E6124D" w:rsidP="00E6124D">
      <w:pPr>
        <w:pStyle w:val="Heading1"/>
        <w:rPr>
          <w:rFonts w:asciiTheme="majorHAnsi" w:hAnsiTheme="majorHAnsi"/>
        </w:rPr>
      </w:pPr>
      <w:r>
        <w:rPr>
          <w:rFonts w:asciiTheme="majorHAnsi" w:hAnsiTheme="majorHAnsi"/>
        </w:rPr>
        <w:lastRenderedPageBreak/>
        <w:t xml:space="preserve">Talented and diverse workforce  </w:t>
      </w:r>
    </w:p>
    <w:p w14:paraId="6F3C70AF" w14:textId="1766A7F7" w:rsidR="00E6124D" w:rsidRDefault="00D70B7D" w:rsidP="001304AF">
      <w:pPr>
        <w:rPr>
          <w:rFonts w:asciiTheme="majorHAnsi" w:hAnsiTheme="majorHAnsi"/>
          <w:b/>
          <w:bCs/>
          <w:color w:val="00694B" w:themeColor="accent3"/>
          <w:sz w:val="32"/>
          <w:szCs w:val="32"/>
        </w:rPr>
      </w:pPr>
      <w:r w:rsidRPr="00D70B7D">
        <w:rPr>
          <w:rFonts w:asciiTheme="majorHAnsi" w:hAnsiTheme="majorHAnsi"/>
          <w:b/>
          <w:bCs/>
          <w:color w:val="00694B" w:themeColor="accent3"/>
          <w:sz w:val="32"/>
          <w:szCs w:val="32"/>
        </w:rPr>
        <w:drawing>
          <wp:inline distT="0" distB="0" distL="0" distR="0" wp14:anchorId="5D3DCA01" wp14:editId="30AA7C13">
            <wp:extent cx="6696710" cy="3964305"/>
            <wp:effectExtent l="0" t="0" r="8890" b="0"/>
            <wp:docPr id="14" name="Picture 1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with medium confidence"/>
                    <pic:cNvPicPr/>
                  </pic:nvPicPr>
                  <pic:blipFill>
                    <a:blip r:embed="rId25"/>
                    <a:stretch>
                      <a:fillRect/>
                    </a:stretch>
                  </pic:blipFill>
                  <pic:spPr>
                    <a:xfrm>
                      <a:off x="0" y="0"/>
                      <a:ext cx="6696710" cy="3964305"/>
                    </a:xfrm>
                    <a:prstGeom prst="rect">
                      <a:avLst/>
                    </a:prstGeom>
                  </pic:spPr>
                </pic:pic>
              </a:graphicData>
            </a:graphic>
          </wp:inline>
        </w:drawing>
      </w:r>
    </w:p>
    <w:p w14:paraId="2383089E" w14:textId="77777777" w:rsidR="004A05B4" w:rsidRDefault="009B1FAA" w:rsidP="009B1FAA">
      <w:pPr>
        <w:pStyle w:val="Default"/>
        <w:rPr>
          <w:rFonts w:ascii="Verdana" w:hAnsi="Verdana" w:cstheme="minorBidi"/>
          <w:color w:val="000000" w:themeColor="text1"/>
          <w:sz w:val="22"/>
          <w:szCs w:val="22"/>
        </w:rPr>
      </w:pPr>
      <w:r w:rsidRPr="009B1FAA">
        <w:rPr>
          <w:rFonts w:ascii="Verdana" w:hAnsi="Verdana" w:cstheme="minorBidi"/>
          <w:color w:val="000000" w:themeColor="text1"/>
          <w:sz w:val="22"/>
          <w:szCs w:val="22"/>
        </w:rPr>
        <w:t xml:space="preserve">The Australian Government </w:t>
      </w:r>
      <w:r>
        <w:rPr>
          <w:rFonts w:ascii="Verdana" w:hAnsi="Verdana" w:cstheme="minorBidi"/>
          <w:color w:val="000000" w:themeColor="text1"/>
          <w:sz w:val="22"/>
          <w:szCs w:val="22"/>
        </w:rPr>
        <w:t>pledged to g</w:t>
      </w:r>
      <w:r w:rsidRPr="009B1FAA">
        <w:rPr>
          <w:rFonts w:ascii="Verdana" w:hAnsi="Verdana" w:cstheme="minorBidi"/>
          <w:color w:val="000000" w:themeColor="text1"/>
          <w:sz w:val="22"/>
          <w:szCs w:val="22"/>
        </w:rPr>
        <w:t xml:space="preserve">row the </w:t>
      </w:r>
      <w:r>
        <w:rPr>
          <w:rFonts w:ascii="Verdana" w:hAnsi="Verdana" w:cstheme="minorBidi"/>
          <w:color w:val="000000" w:themeColor="text1"/>
          <w:sz w:val="22"/>
          <w:szCs w:val="22"/>
        </w:rPr>
        <w:t>tech jobs</w:t>
      </w:r>
      <w:r w:rsidRPr="009B1FAA">
        <w:rPr>
          <w:rFonts w:ascii="Verdana" w:hAnsi="Verdana" w:cstheme="minorBidi"/>
          <w:color w:val="000000" w:themeColor="text1"/>
          <w:sz w:val="22"/>
          <w:szCs w:val="22"/>
        </w:rPr>
        <w:t xml:space="preserve"> to 1.2 million </w:t>
      </w:r>
      <w:r>
        <w:rPr>
          <w:rFonts w:ascii="Verdana" w:hAnsi="Verdana" w:cstheme="minorBidi"/>
          <w:color w:val="000000" w:themeColor="text1"/>
          <w:sz w:val="22"/>
          <w:szCs w:val="22"/>
        </w:rPr>
        <w:t>b</w:t>
      </w:r>
      <w:r w:rsidRPr="009B1FAA">
        <w:rPr>
          <w:rFonts w:ascii="Verdana" w:hAnsi="Verdana" w:cstheme="minorBidi"/>
          <w:color w:val="000000" w:themeColor="text1"/>
          <w:sz w:val="22"/>
          <w:szCs w:val="22"/>
        </w:rPr>
        <w:t>y 2030</w:t>
      </w:r>
      <w:r>
        <w:rPr>
          <w:rFonts w:ascii="Verdana" w:hAnsi="Verdana" w:cstheme="minorBidi"/>
          <w:color w:val="000000" w:themeColor="text1"/>
          <w:sz w:val="22"/>
          <w:szCs w:val="22"/>
        </w:rPr>
        <w:t xml:space="preserve">. </w:t>
      </w:r>
      <w:r w:rsidR="004A05B4">
        <w:rPr>
          <w:rFonts w:ascii="Verdana" w:hAnsi="Verdana" w:cstheme="minorBidi"/>
          <w:color w:val="000000" w:themeColor="text1"/>
          <w:sz w:val="22"/>
          <w:szCs w:val="22"/>
        </w:rPr>
        <w:t xml:space="preserve">It has committed: </w:t>
      </w:r>
    </w:p>
    <w:p w14:paraId="11847554" w14:textId="04E8D0B3" w:rsidR="009B1FAA" w:rsidRPr="009B1FAA" w:rsidRDefault="009B1FAA" w:rsidP="009B1FAA">
      <w:pPr>
        <w:autoSpaceDE w:val="0"/>
        <w:autoSpaceDN w:val="0"/>
        <w:adjustRightInd w:val="0"/>
        <w:spacing w:after="0"/>
        <w:rPr>
          <w:sz w:val="22"/>
          <w:szCs w:val="22"/>
        </w:rPr>
      </w:pPr>
    </w:p>
    <w:p w14:paraId="39B4B9A4" w14:textId="3AB0FFC6" w:rsidR="00D70B7D" w:rsidRDefault="00D70B7D" w:rsidP="00D70B7D">
      <w:pPr>
        <w:pStyle w:val="ListParagraph"/>
        <w:numPr>
          <w:ilvl w:val="0"/>
          <w:numId w:val="29"/>
        </w:numPr>
        <w:autoSpaceDE w:val="0"/>
        <w:autoSpaceDN w:val="0"/>
        <w:adjustRightInd w:val="0"/>
        <w:spacing w:after="0"/>
        <w:rPr>
          <w:sz w:val="22"/>
          <w:szCs w:val="22"/>
        </w:rPr>
      </w:pPr>
      <w:r w:rsidRPr="00D70B7D">
        <w:rPr>
          <w:sz w:val="22"/>
          <w:szCs w:val="22"/>
        </w:rPr>
        <w:t xml:space="preserve">Australia ranks 1st in the OECD for our capacity to attract and retain highly educated </w:t>
      </w:r>
      <w:r w:rsidR="004A05B4" w:rsidRPr="00D70B7D">
        <w:rPr>
          <w:sz w:val="22"/>
          <w:szCs w:val="22"/>
        </w:rPr>
        <w:t>workers.</w:t>
      </w:r>
      <w:r w:rsidRPr="00D70B7D">
        <w:rPr>
          <w:sz w:val="22"/>
          <w:szCs w:val="22"/>
        </w:rPr>
        <w:t xml:space="preserve"> </w:t>
      </w:r>
    </w:p>
    <w:p w14:paraId="2F14B9B1" w14:textId="77777777" w:rsidR="00307C42" w:rsidRDefault="00307C42" w:rsidP="00307C42">
      <w:pPr>
        <w:pStyle w:val="ListParagraph"/>
        <w:numPr>
          <w:ilvl w:val="0"/>
          <w:numId w:val="29"/>
        </w:numPr>
        <w:autoSpaceDE w:val="0"/>
        <w:autoSpaceDN w:val="0"/>
        <w:adjustRightInd w:val="0"/>
        <w:spacing w:after="0"/>
        <w:rPr>
          <w:sz w:val="22"/>
          <w:szCs w:val="22"/>
        </w:rPr>
      </w:pPr>
      <w:r w:rsidRPr="00307C42">
        <w:rPr>
          <w:sz w:val="22"/>
          <w:szCs w:val="22"/>
        </w:rPr>
        <w:t xml:space="preserve">Australia has the highest number of new ICT students per capita among the OECD nations. It ranked 2nd in the number of ICT graduates per capita. </w:t>
      </w:r>
    </w:p>
    <w:p w14:paraId="3D63410A" w14:textId="6FAB82F5" w:rsidR="00307C42" w:rsidRPr="00307C42" w:rsidRDefault="00307C42" w:rsidP="00307C42">
      <w:pPr>
        <w:pStyle w:val="ListParagraph"/>
        <w:numPr>
          <w:ilvl w:val="0"/>
          <w:numId w:val="29"/>
        </w:numPr>
        <w:autoSpaceDE w:val="0"/>
        <w:autoSpaceDN w:val="0"/>
        <w:adjustRightInd w:val="0"/>
        <w:spacing w:after="0"/>
        <w:rPr>
          <w:sz w:val="22"/>
          <w:szCs w:val="22"/>
        </w:rPr>
      </w:pPr>
      <w:r>
        <w:rPr>
          <w:sz w:val="22"/>
          <w:szCs w:val="22"/>
        </w:rPr>
        <w:t>Au</w:t>
      </w:r>
      <w:r w:rsidRPr="00307C42">
        <w:rPr>
          <w:sz w:val="22"/>
          <w:szCs w:val="22"/>
        </w:rPr>
        <w:t xml:space="preserve">stralia ranked 9th in the Global Talent Competitiveness Index 2022, ahead of UK, </w:t>
      </w:r>
      <w:r w:rsidR="004A05B4" w:rsidRPr="00307C42">
        <w:rPr>
          <w:sz w:val="22"/>
          <w:szCs w:val="22"/>
        </w:rPr>
        <w:t>Germany,</w:t>
      </w:r>
      <w:r w:rsidRPr="00307C42">
        <w:rPr>
          <w:sz w:val="22"/>
          <w:szCs w:val="22"/>
        </w:rPr>
        <w:t xml:space="preserve"> and Canada. </w:t>
      </w:r>
    </w:p>
    <w:p w14:paraId="18E5357F" w14:textId="03598EA3" w:rsidR="00307C42" w:rsidRPr="00C476F5" w:rsidRDefault="00307C42" w:rsidP="00307C42">
      <w:pPr>
        <w:pStyle w:val="ListParagraph"/>
        <w:numPr>
          <w:ilvl w:val="0"/>
          <w:numId w:val="29"/>
        </w:numPr>
        <w:autoSpaceDE w:val="0"/>
        <w:autoSpaceDN w:val="0"/>
        <w:adjustRightInd w:val="0"/>
        <w:spacing w:after="0"/>
        <w:rPr>
          <w:sz w:val="22"/>
          <w:szCs w:val="22"/>
        </w:rPr>
      </w:pPr>
      <w:r w:rsidRPr="00C476F5">
        <w:rPr>
          <w:sz w:val="22"/>
          <w:szCs w:val="22"/>
        </w:rPr>
        <w:t xml:space="preserve">Ranked 2nd in the net flow of international </w:t>
      </w:r>
      <w:r w:rsidR="004A05B4" w:rsidRPr="00C476F5">
        <w:rPr>
          <w:sz w:val="22"/>
          <w:szCs w:val="22"/>
        </w:rPr>
        <w:t>students.</w:t>
      </w:r>
      <w:r w:rsidRPr="00C476F5">
        <w:rPr>
          <w:sz w:val="22"/>
          <w:szCs w:val="22"/>
        </w:rPr>
        <w:t xml:space="preserve"> </w:t>
      </w:r>
    </w:p>
    <w:p w14:paraId="5745740D" w14:textId="4251C41A" w:rsidR="00C476F5" w:rsidRPr="00C476F5" w:rsidRDefault="00C476F5" w:rsidP="00C476F5">
      <w:pPr>
        <w:pStyle w:val="ListParagraph"/>
        <w:numPr>
          <w:ilvl w:val="0"/>
          <w:numId w:val="29"/>
        </w:numPr>
        <w:autoSpaceDE w:val="0"/>
        <w:autoSpaceDN w:val="0"/>
        <w:adjustRightInd w:val="0"/>
        <w:spacing w:after="0"/>
        <w:rPr>
          <w:sz w:val="22"/>
          <w:szCs w:val="22"/>
        </w:rPr>
      </w:pPr>
      <w:r w:rsidRPr="00C476F5">
        <w:rPr>
          <w:sz w:val="22"/>
          <w:szCs w:val="22"/>
        </w:rPr>
        <w:t xml:space="preserve">~47% of Australia's workforce has a tertiary </w:t>
      </w:r>
      <w:r w:rsidR="004A05B4" w:rsidRPr="00C476F5">
        <w:rPr>
          <w:sz w:val="22"/>
          <w:szCs w:val="22"/>
        </w:rPr>
        <w:t>qualification.</w:t>
      </w:r>
      <w:r w:rsidRPr="00C476F5">
        <w:rPr>
          <w:sz w:val="22"/>
          <w:szCs w:val="22"/>
        </w:rPr>
        <w:t xml:space="preserve"> </w:t>
      </w:r>
    </w:p>
    <w:p w14:paraId="2246D615" w14:textId="24CCBAE4" w:rsidR="00C476F5" w:rsidRPr="00C476F5" w:rsidRDefault="00C476F5" w:rsidP="00C476F5">
      <w:pPr>
        <w:pStyle w:val="ListParagraph"/>
        <w:numPr>
          <w:ilvl w:val="0"/>
          <w:numId w:val="29"/>
        </w:numPr>
        <w:autoSpaceDE w:val="0"/>
        <w:autoSpaceDN w:val="0"/>
        <w:adjustRightInd w:val="0"/>
        <w:spacing w:after="0"/>
        <w:rPr>
          <w:sz w:val="22"/>
          <w:szCs w:val="22"/>
        </w:rPr>
      </w:pPr>
      <w:r w:rsidRPr="00C476F5">
        <w:rPr>
          <w:sz w:val="22"/>
          <w:szCs w:val="22"/>
        </w:rPr>
        <w:t xml:space="preserve">45% of tech workers were born overseas and 32% speak a language other than English. We've </w:t>
      </w:r>
      <w:r w:rsidR="004A05B4" w:rsidRPr="00C476F5">
        <w:rPr>
          <w:sz w:val="22"/>
          <w:szCs w:val="22"/>
        </w:rPr>
        <w:t>got</w:t>
      </w:r>
      <w:r w:rsidRPr="00C476F5">
        <w:rPr>
          <w:sz w:val="22"/>
          <w:szCs w:val="22"/>
        </w:rPr>
        <w:t xml:space="preserve"> </w:t>
      </w:r>
      <w:r w:rsidR="004A05B4">
        <w:rPr>
          <w:sz w:val="22"/>
          <w:szCs w:val="22"/>
        </w:rPr>
        <w:t>great cultural</w:t>
      </w:r>
      <w:r w:rsidRPr="00C476F5">
        <w:rPr>
          <w:sz w:val="22"/>
          <w:szCs w:val="22"/>
        </w:rPr>
        <w:t xml:space="preserve"> and linguistic diversity! </w:t>
      </w:r>
    </w:p>
    <w:p w14:paraId="58467802" w14:textId="228CD2DF" w:rsidR="00D70B7D" w:rsidRDefault="00D70B7D" w:rsidP="00C476F5">
      <w:pPr>
        <w:autoSpaceDE w:val="0"/>
        <w:autoSpaceDN w:val="0"/>
        <w:adjustRightInd w:val="0"/>
        <w:spacing w:after="0"/>
        <w:ind w:left="360"/>
        <w:rPr>
          <w:sz w:val="22"/>
          <w:szCs w:val="22"/>
        </w:rPr>
      </w:pPr>
    </w:p>
    <w:p w14:paraId="0F826DF6" w14:textId="19C12BA5" w:rsidR="00676A14" w:rsidRDefault="00676A14" w:rsidP="00C476F5">
      <w:pPr>
        <w:autoSpaceDE w:val="0"/>
        <w:autoSpaceDN w:val="0"/>
        <w:adjustRightInd w:val="0"/>
        <w:spacing w:after="0"/>
        <w:ind w:left="360"/>
        <w:rPr>
          <w:sz w:val="22"/>
          <w:szCs w:val="22"/>
        </w:rPr>
      </w:pPr>
    </w:p>
    <w:p w14:paraId="0FF8B6DE" w14:textId="77777777" w:rsidR="00DA1770" w:rsidRDefault="00676A14" w:rsidP="00676A14">
      <w:pPr>
        <w:pStyle w:val="Heading1"/>
        <w:rPr>
          <w:rFonts w:asciiTheme="majorHAnsi" w:hAnsiTheme="majorHAnsi"/>
        </w:rPr>
      </w:pPr>
      <w:r>
        <w:rPr>
          <w:rFonts w:asciiTheme="majorHAnsi" w:hAnsiTheme="majorHAnsi"/>
        </w:rPr>
        <w:t xml:space="preserve">Government driving digital transformation </w:t>
      </w:r>
    </w:p>
    <w:p w14:paraId="7124CCD7" w14:textId="32324A57" w:rsidR="00676A14" w:rsidRDefault="00DA1770" w:rsidP="00676A14">
      <w:pPr>
        <w:pStyle w:val="Heading1"/>
        <w:rPr>
          <w:rFonts w:asciiTheme="majorHAnsi" w:hAnsiTheme="majorHAnsi"/>
        </w:rPr>
      </w:pPr>
      <w:r w:rsidRPr="00DA1770">
        <w:rPr>
          <w:rFonts w:asciiTheme="majorHAnsi" w:hAnsiTheme="majorHAnsi"/>
        </w:rPr>
        <w:lastRenderedPageBreak/>
        <w:drawing>
          <wp:inline distT="0" distB="0" distL="0" distR="0" wp14:anchorId="4E5AC4D8" wp14:editId="26B0EF25">
            <wp:extent cx="6696710" cy="352996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1042"/>
                    <a:stretch/>
                  </pic:blipFill>
                  <pic:spPr bwMode="auto">
                    <a:xfrm>
                      <a:off x="0" y="0"/>
                      <a:ext cx="6696710" cy="3529965"/>
                    </a:xfrm>
                    <a:prstGeom prst="rect">
                      <a:avLst/>
                    </a:prstGeom>
                    <a:ln>
                      <a:noFill/>
                    </a:ln>
                    <a:extLst>
                      <a:ext uri="{53640926-AAD7-44D8-BBD7-CCE9431645EC}">
                        <a14:shadowObscured xmlns:a14="http://schemas.microsoft.com/office/drawing/2010/main"/>
                      </a:ext>
                    </a:extLst>
                  </pic:spPr>
                </pic:pic>
              </a:graphicData>
            </a:graphic>
          </wp:inline>
        </w:drawing>
      </w:r>
      <w:r w:rsidR="00676A14">
        <w:rPr>
          <w:rFonts w:asciiTheme="majorHAnsi" w:hAnsiTheme="majorHAnsi"/>
        </w:rPr>
        <w:t xml:space="preserve"> </w:t>
      </w:r>
      <w:r w:rsidR="00676A14">
        <w:rPr>
          <w:rFonts w:asciiTheme="majorHAnsi" w:hAnsiTheme="majorHAnsi"/>
        </w:rPr>
        <w:t xml:space="preserve">  </w:t>
      </w:r>
    </w:p>
    <w:p w14:paraId="22B4120A" w14:textId="4EC752AE" w:rsidR="00676A14" w:rsidRDefault="00DA1770" w:rsidP="00C476F5">
      <w:pPr>
        <w:autoSpaceDE w:val="0"/>
        <w:autoSpaceDN w:val="0"/>
        <w:adjustRightInd w:val="0"/>
        <w:spacing w:after="0"/>
        <w:ind w:left="360"/>
        <w:rPr>
          <w:rFonts w:asciiTheme="majorHAnsi" w:hAnsiTheme="majorHAnsi"/>
          <w:b/>
          <w:bCs/>
          <w:color w:val="00694B" w:themeColor="accent3"/>
          <w:sz w:val="32"/>
          <w:szCs w:val="32"/>
        </w:rPr>
      </w:pPr>
      <w:r>
        <w:rPr>
          <w:rFonts w:asciiTheme="majorHAnsi" w:hAnsiTheme="majorHAnsi"/>
          <w:b/>
          <w:bCs/>
          <w:color w:val="00694B" w:themeColor="accent3"/>
          <w:sz w:val="32"/>
          <w:szCs w:val="32"/>
        </w:rPr>
        <w:t xml:space="preserve">Tech is a priority sector for R&amp;D support </w:t>
      </w:r>
    </w:p>
    <w:p w14:paraId="4FBBCB34" w14:textId="77777777" w:rsidR="00C7656A" w:rsidRDefault="00C7656A" w:rsidP="00C476F5">
      <w:pPr>
        <w:autoSpaceDE w:val="0"/>
        <w:autoSpaceDN w:val="0"/>
        <w:adjustRightInd w:val="0"/>
        <w:spacing w:after="0"/>
        <w:ind w:left="360"/>
        <w:rPr>
          <w:rFonts w:asciiTheme="majorHAnsi" w:hAnsiTheme="majorHAnsi"/>
          <w:b/>
          <w:bCs/>
          <w:color w:val="00694B" w:themeColor="accent3"/>
          <w:sz w:val="32"/>
          <w:szCs w:val="32"/>
        </w:rPr>
      </w:pPr>
    </w:p>
    <w:p w14:paraId="34395097" w14:textId="726F7C9A" w:rsidR="00C7656A" w:rsidRDefault="00C7656A" w:rsidP="00C476F5">
      <w:pPr>
        <w:autoSpaceDE w:val="0"/>
        <w:autoSpaceDN w:val="0"/>
        <w:adjustRightInd w:val="0"/>
        <w:spacing w:after="0"/>
        <w:ind w:left="360"/>
        <w:rPr>
          <w:sz w:val="22"/>
          <w:szCs w:val="22"/>
        </w:rPr>
      </w:pPr>
      <w:r>
        <w:rPr>
          <w:sz w:val="22"/>
          <w:szCs w:val="22"/>
        </w:rPr>
        <w:t>Australia’s state and territory governments partner with industry to incentivise R&amp;D in technology. Meanwhile, global tech is a keen investor in Australian technology hubs, thanks to high skills availability.</w:t>
      </w:r>
    </w:p>
    <w:p w14:paraId="3A0C23AC" w14:textId="7EC13D8B" w:rsidR="00C7656A" w:rsidRDefault="00C7656A" w:rsidP="00C476F5">
      <w:pPr>
        <w:autoSpaceDE w:val="0"/>
        <w:autoSpaceDN w:val="0"/>
        <w:adjustRightInd w:val="0"/>
        <w:spacing w:after="0"/>
        <w:ind w:left="360"/>
        <w:rPr>
          <w:sz w:val="22"/>
          <w:szCs w:val="22"/>
        </w:rPr>
      </w:pPr>
    </w:p>
    <w:p w14:paraId="56630950" w14:textId="5EF9B008" w:rsidR="00C7656A" w:rsidRDefault="00C7656A" w:rsidP="00C476F5">
      <w:pPr>
        <w:autoSpaceDE w:val="0"/>
        <w:autoSpaceDN w:val="0"/>
        <w:adjustRightInd w:val="0"/>
        <w:spacing w:after="0"/>
        <w:ind w:left="360"/>
        <w:rPr>
          <w:sz w:val="22"/>
          <w:szCs w:val="22"/>
        </w:rPr>
      </w:pPr>
      <w:r w:rsidRPr="00C7656A">
        <w:rPr>
          <w:sz w:val="22"/>
          <w:szCs w:val="22"/>
        </w:rPr>
        <w:drawing>
          <wp:inline distT="0" distB="0" distL="0" distR="0" wp14:anchorId="5D24BF3B" wp14:editId="554E6EFF">
            <wp:extent cx="6696710" cy="307594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96710" cy="3075940"/>
                    </a:xfrm>
                    <a:prstGeom prst="rect">
                      <a:avLst/>
                    </a:prstGeom>
                  </pic:spPr>
                </pic:pic>
              </a:graphicData>
            </a:graphic>
          </wp:inline>
        </w:drawing>
      </w:r>
    </w:p>
    <w:p w14:paraId="2BE316E6" w14:textId="41F22FED" w:rsidR="00C7656A" w:rsidRDefault="00C7656A" w:rsidP="00C476F5">
      <w:pPr>
        <w:autoSpaceDE w:val="0"/>
        <w:autoSpaceDN w:val="0"/>
        <w:adjustRightInd w:val="0"/>
        <w:spacing w:after="0"/>
        <w:ind w:left="360"/>
        <w:rPr>
          <w:sz w:val="22"/>
          <w:szCs w:val="22"/>
        </w:rPr>
      </w:pPr>
    </w:p>
    <w:p w14:paraId="45827B4C" w14:textId="58C673A2" w:rsidR="003A2723" w:rsidRDefault="003A2723" w:rsidP="00C476F5">
      <w:pPr>
        <w:autoSpaceDE w:val="0"/>
        <w:autoSpaceDN w:val="0"/>
        <w:adjustRightInd w:val="0"/>
        <w:spacing w:after="0"/>
        <w:ind w:left="360"/>
        <w:rPr>
          <w:rFonts w:asciiTheme="majorHAnsi" w:hAnsiTheme="majorHAnsi"/>
          <w:b/>
          <w:bCs/>
          <w:color w:val="00694B" w:themeColor="accent3"/>
          <w:sz w:val="32"/>
          <w:szCs w:val="32"/>
        </w:rPr>
      </w:pPr>
      <w:r w:rsidRPr="003A2723">
        <w:rPr>
          <w:rFonts w:asciiTheme="majorHAnsi" w:hAnsiTheme="majorHAnsi"/>
          <w:b/>
          <w:bCs/>
          <w:color w:val="00694B" w:themeColor="accent3"/>
          <w:sz w:val="32"/>
          <w:szCs w:val="32"/>
        </w:rPr>
        <w:t>R&amp;D excellence in multiple fields of technology</w:t>
      </w:r>
    </w:p>
    <w:p w14:paraId="4809AD13" w14:textId="77777777" w:rsidR="003A2723" w:rsidRDefault="003A2723" w:rsidP="00C476F5">
      <w:pPr>
        <w:autoSpaceDE w:val="0"/>
        <w:autoSpaceDN w:val="0"/>
        <w:adjustRightInd w:val="0"/>
        <w:spacing w:after="0"/>
        <w:ind w:left="360"/>
        <w:rPr>
          <w:sz w:val="22"/>
          <w:szCs w:val="22"/>
        </w:rPr>
      </w:pPr>
    </w:p>
    <w:p w14:paraId="504EEFEF" w14:textId="17703E10" w:rsidR="003A2723" w:rsidRDefault="003A2723" w:rsidP="00C476F5">
      <w:pPr>
        <w:autoSpaceDE w:val="0"/>
        <w:autoSpaceDN w:val="0"/>
        <w:adjustRightInd w:val="0"/>
        <w:spacing w:after="0"/>
        <w:ind w:left="360"/>
        <w:rPr>
          <w:sz w:val="22"/>
          <w:szCs w:val="22"/>
        </w:rPr>
      </w:pPr>
      <w:r>
        <w:rPr>
          <w:sz w:val="22"/>
          <w:szCs w:val="22"/>
        </w:rPr>
        <w:t>Australia attracts top-grade academic researchers. The Commonwealth Scientific and Industrial Research Organisation (CSIRO) helps focus investment in deep-tech and future-critical industries.</w:t>
      </w:r>
    </w:p>
    <w:p w14:paraId="3598DD4B" w14:textId="364193C2" w:rsidR="003A2723" w:rsidRDefault="003A2723" w:rsidP="00C476F5">
      <w:pPr>
        <w:autoSpaceDE w:val="0"/>
        <w:autoSpaceDN w:val="0"/>
        <w:adjustRightInd w:val="0"/>
        <w:spacing w:after="0"/>
        <w:ind w:left="360"/>
        <w:rPr>
          <w:rFonts w:asciiTheme="majorHAnsi" w:hAnsiTheme="majorHAnsi"/>
          <w:b/>
          <w:bCs/>
          <w:color w:val="00694B" w:themeColor="accent3"/>
          <w:sz w:val="32"/>
          <w:szCs w:val="32"/>
        </w:rPr>
      </w:pPr>
    </w:p>
    <w:p w14:paraId="0CCE5BDC" w14:textId="2356521D" w:rsidR="003A2723" w:rsidRDefault="003A2723" w:rsidP="00C476F5">
      <w:pPr>
        <w:autoSpaceDE w:val="0"/>
        <w:autoSpaceDN w:val="0"/>
        <w:adjustRightInd w:val="0"/>
        <w:spacing w:after="0"/>
        <w:ind w:left="360"/>
        <w:rPr>
          <w:sz w:val="22"/>
          <w:szCs w:val="22"/>
        </w:rPr>
      </w:pPr>
      <w:r w:rsidRPr="003A2723">
        <w:rPr>
          <w:sz w:val="22"/>
          <w:szCs w:val="22"/>
        </w:rPr>
        <w:lastRenderedPageBreak/>
        <w:t>The University of Melbourne, the University of Sydney, the Australian National University, UNSW, and University of Queensland are in the global top 50 universities.</w:t>
      </w:r>
    </w:p>
    <w:p w14:paraId="4198EC57" w14:textId="22AF9C3A" w:rsidR="003A2723" w:rsidRDefault="003A2723" w:rsidP="00C476F5">
      <w:pPr>
        <w:autoSpaceDE w:val="0"/>
        <w:autoSpaceDN w:val="0"/>
        <w:adjustRightInd w:val="0"/>
        <w:spacing w:after="0"/>
        <w:ind w:left="360"/>
        <w:rPr>
          <w:sz w:val="22"/>
          <w:szCs w:val="22"/>
        </w:rPr>
      </w:pPr>
    </w:p>
    <w:p w14:paraId="46090FA6" w14:textId="74AAE002" w:rsidR="003A2723" w:rsidRDefault="003A2723" w:rsidP="003A2723">
      <w:pPr>
        <w:pStyle w:val="ListParagraph"/>
        <w:numPr>
          <w:ilvl w:val="0"/>
          <w:numId w:val="30"/>
        </w:numPr>
        <w:autoSpaceDE w:val="0"/>
        <w:autoSpaceDN w:val="0"/>
        <w:adjustRightInd w:val="0"/>
        <w:spacing w:after="100" w:line="181" w:lineRule="atLeast"/>
        <w:rPr>
          <w:sz w:val="22"/>
          <w:szCs w:val="22"/>
        </w:rPr>
      </w:pPr>
      <w:r w:rsidRPr="003A2723">
        <w:rPr>
          <w:sz w:val="22"/>
          <w:szCs w:val="22"/>
        </w:rPr>
        <w:t>TOP 1% of the world’s scientific institutions in 15 of 22 research fields</w:t>
      </w:r>
    </w:p>
    <w:p w14:paraId="221E69EA" w14:textId="32E860B3" w:rsidR="002A1433" w:rsidRDefault="002A1433" w:rsidP="002A1433">
      <w:pPr>
        <w:pStyle w:val="ListParagraph"/>
        <w:numPr>
          <w:ilvl w:val="0"/>
          <w:numId w:val="30"/>
        </w:numPr>
        <w:autoSpaceDE w:val="0"/>
        <w:autoSpaceDN w:val="0"/>
        <w:adjustRightInd w:val="0"/>
        <w:spacing w:after="100" w:line="181" w:lineRule="atLeast"/>
        <w:rPr>
          <w:sz w:val="22"/>
          <w:szCs w:val="22"/>
        </w:rPr>
      </w:pPr>
      <w:r>
        <w:rPr>
          <w:sz w:val="22"/>
          <w:szCs w:val="22"/>
        </w:rPr>
        <w:t xml:space="preserve">CSIRO is </w:t>
      </w:r>
      <w:r w:rsidRPr="002A1433">
        <w:rPr>
          <w:sz w:val="22"/>
          <w:szCs w:val="22"/>
        </w:rPr>
        <w:t>Australia’s national science agency</w:t>
      </w:r>
      <w:r>
        <w:rPr>
          <w:sz w:val="22"/>
          <w:szCs w:val="22"/>
        </w:rPr>
        <w:t xml:space="preserve">. It has leading </w:t>
      </w:r>
      <w:r w:rsidRPr="002A1433">
        <w:rPr>
          <w:sz w:val="22"/>
          <w:szCs w:val="22"/>
        </w:rPr>
        <w:t>research expertise and capabilities across science and tech</w:t>
      </w:r>
      <w:r>
        <w:rPr>
          <w:sz w:val="22"/>
          <w:szCs w:val="22"/>
        </w:rPr>
        <w:t>.</w:t>
      </w:r>
    </w:p>
    <w:p w14:paraId="17D28E11" w14:textId="00B6BAB5" w:rsidR="002A1433" w:rsidRDefault="002A1433" w:rsidP="002A1433">
      <w:pPr>
        <w:pStyle w:val="ListParagraph"/>
        <w:numPr>
          <w:ilvl w:val="0"/>
          <w:numId w:val="30"/>
        </w:numPr>
        <w:autoSpaceDE w:val="0"/>
        <w:autoSpaceDN w:val="0"/>
        <w:adjustRightInd w:val="0"/>
        <w:spacing w:after="100" w:line="181" w:lineRule="atLeast"/>
        <w:rPr>
          <w:sz w:val="22"/>
          <w:szCs w:val="22"/>
        </w:rPr>
      </w:pPr>
      <w:r>
        <w:rPr>
          <w:sz w:val="22"/>
          <w:szCs w:val="22"/>
        </w:rPr>
        <w:t>Data 61</w:t>
      </w:r>
      <w:r w:rsidR="00556EAC">
        <w:rPr>
          <w:sz w:val="22"/>
          <w:szCs w:val="22"/>
        </w:rPr>
        <w:t xml:space="preserve"> is</w:t>
      </w:r>
      <w:r>
        <w:rPr>
          <w:sz w:val="22"/>
          <w:szCs w:val="22"/>
        </w:rPr>
        <w:t xml:space="preserve"> </w:t>
      </w:r>
      <w:r w:rsidR="00556EAC" w:rsidRPr="00556EAC">
        <w:rPr>
          <w:sz w:val="22"/>
          <w:szCs w:val="22"/>
        </w:rPr>
        <w:t>CSIRO’s data and digital specialist arm</w:t>
      </w:r>
      <w:r w:rsidR="00556EAC" w:rsidRPr="00556EAC">
        <w:rPr>
          <w:sz w:val="22"/>
          <w:szCs w:val="22"/>
        </w:rPr>
        <w:t>. Its National AI Centre l</w:t>
      </w:r>
      <w:r w:rsidR="00556EAC" w:rsidRPr="00556EAC">
        <w:rPr>
          <w:sz w:val="22"/>
          <w:szCs w:val="22"/>
        </w:rPr>
        <w:t>eads Australia’s AI adoption and development</w:t>
      </w:r>
      <w:r w:rsidR="00556EAC" w:rsidRPr="00556EAC">
        <w:rPr>
          <w:sz w:val="22"/>
          <w:szCs w:val="22"/>
        </w:rPr>
        <w:t>.</w:t>
      </w:r>
    </w:p>
    <w:p w14:paraId="5DD0D27A" w14:textId="53094A72" w:rsidR="00556EAC" w:rsidRDefault="00292524" w:rsidP="00556EAC">
      <w:pPr>
        <w:pStyle w:val="Heading1"/>
        <w:rPr>
          <w:rFonts w:asciiTheme="majorHAnsi" w:hAnsiTheme="majorHAnsi"/>
        </w:rPr>
      </w:pPr>
      <w:r>
        <w:rPr>
          <w:rFonts w:asciiTheme="majorHAnsi" w:hAnsiTheme="majorHAnsi"/>
        </w:rPr>
        <w:t xml:space="preserve">Opportunities across the technology landscape  </w:t>
      </w:r>
      <w:r w:rsidR="00556EAC">
        <w:rPr>
          <w:rFonts w:asciiTheme="majorHAnsi" w:hAnsiTheme="majorHAnsi"/>
        </w:rPr>
        <w:t xml:space="preserve"> </w:t>
      </w:r>
    </w:p>
    <w:p w14:paraId="71B632BD" w14:textId="2102FE34" w:rsidR="00256E00" w:rsidRDefault="00256E00" w:rsidP="00556EAC">
      <w:pPr>
        <w:autoSpaceDE w:val="0"/>
        <w:autoSpaceDN w:val="0"/>
        <w:adjustRightInd w:val="0"/>
        <w:spacing w:after="100" w:line="181" w:lineRule="atLeast"/>
        <w:rPr>
          <w:rFonts w:asciiTheme="majorHAnsi" w:hAnsiTheme="majorHAnsi"/>
          <w:b/>
          <w:bCs/>
          <w:color w:val="00694B" w:themeColor="accent3"/>
          <w:sz w:val="32"/>
          <w:szCs w:val="32"/>
        </w:rPr>
      </w:pPr>
      <w:r w:rsidRPr="00256E00">
        <w:rPr>
          <w:rFonts w:asciiTheme="majorHAnsi" w:hAnsiTheme="majorHAnsi"/>
          <w:b/>
          <w:bCs/>
          <w:color w:val="00694B" w:themeColor="accent3"/>
          <w:sz w:val="32"/>
          <w:szCs w:val="32"/>
        </w:rPr>
        <w:t>Australia’s 800 fintech companies create a global hub</w:t>
      </w:r>
    </w:p>
    <w:p w14:paraId="0ADECAD0" w14:textId="4264646A" w:rsidR="00256E00" w:rsidRDefault="00256E00" w:rsidP="00556EAC">
      <w:pPr>
        <w:autoSpaceDE w:val="0"/>
        <w:autoSpaceDN w:val="0"/>
        <w:adjustRightInd w:val="0"/>
        <w:spacing w:after="100" w:line="181" w:lineRule="atLeast"/>
        <w:rPr>
          <w:sz w:val="22"/>
          <w:szCs w:val="22"/>
        </w:rPr>
      </w:pPr>
      <w:r>
        <w:rPr>
          <w:sz w:val="22"/>
          <w:szCs w:val="22"/>
        </w:rPr>
        <w:t>Australia now ranks 2</w:t>
      </w:r>
      <w:r>
        <w:rPr>
          <w:rStyle w:val="A38"/>
        </w:rPr>
        <w:t xml:space="preserve">nd </w:t>
      </w:r>
      <w:r>
        <w:rPr>
          <w:sz w:val="22"/>
          <w:szCs w:val="22"/>
        </w:rPr>
        <w:t>in the Asia-Pacific as a fintech hub, and 6</w:t>
      </w:r>
      <w:r>
        <w:rPr>
          <w:rStyle w:val="A38"/>
        </w:rPr>
        <w:t xml:space="preserve">th </w:t>
      </w:r>
      <w:r>
        <w:rPr>
          <w:sz w:val="22"/>
          <w:szCs w:val="22"/>
        </w:rPr>
        <w:t>globally. We are great fintech innovators – thanks to our outsized, A$10 trillion financial sector and consumers who are early fintech adopters.</w:t>
      </w:r>
    </w:p>
    <w:p w14:paraId="206D1B4A" w14:textId="14BCA520" w:rsidR="00256E00" w:rsidRDefault="00256E00" w:rsidP="00556EAC">
      <w:pPr>
        <w:autoSpaceDE w:val="0"/>
        <w:autoSpaceDN w:val="0"/>
        <w:adjustRightInd w:val="0"/>
        <w:spacing w:after="100" w:line="181" w:lineRule="atLeast"/>
        <w:rPr>
          <w:sz w:val="22"/>
          <w:szCs w:val="22"/>
        </w:rPr>
      </w:pPr>
    </w:p>
    <w:p w14:paraId="24177BCB" w14:textId="63F3EDAD" w:rsidR="00256E00" w:rsidRDefault="009A380C" w:rsidP="00556EAC">
      <w:pPr>
        <w:autoSpaceDE w:val="0"/>
        <w:autoSpaceDN w:val="0"/>
        <w:adjustRightInd w:val="0"/>
        <w:spacing w:after="100" w:line="181" w:lineRule="atLeast"/>
        <w:rPr>
          <w:sz w:val="22"/>
          <w:szCs w:val="22"/>
        </w:rPr>
      </w:pPr>
      <w:r w:rsidRPr="009A380C">
        <w:rPr>
          <w:sz w:val="22"/>
          <w:szCs w:val="22"/>
        </w:rPr>
        <w:drawing>
          <wp:inline distT="0" distB="0" distL="0" distR="0" wp14:anchorId="1FF1ECE0" wp14:editId="625FCE54">
            <wp:extent cx="6696710" cy="3538220"/>
            <wp:effectExtent l="0" t="0" r="8890" b="508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a:blip r:embed="rId28"/>
                    <a:stretch>
                      <a:fillRect/>
                    </a:stretch>
                  </pic:blipFill>
                  <pic:spPr>
                    <a:xfrm>
                      <a:off x="0" y="0"/>
                      <a:ext cx="6696710" cy="3538220"/>
                    </a:xfrm>
                    <a:prstGeom prst="rect">
                      <a:avLst/>
                    </a:prstGeom>
                  </pic:spPr>
                </pic:pic>
              </a:graphicData>
            </a:graphic>
          </wp:inline>
        </w:drawing>
      </w:r>
    </w:p>
    <w:p w14:paraId="0C1A9AB0" w14:textId="73ACF680" w:rsidR="00256E00" w:rsidRDefault="00256E00" w:rsidP="00556EAC">
      <w:pPr>
        <w:autoSpaceDE w:val="0"/>
        <w:autoSpaceDN w:val="0"/>
        <w:adjustRightInd w:val="0"/>
        <w:spacing w:after="100" w:line="181" w:lineRule="atLeast"/>
        <w:rPr>
          <w:sz w:val="22"/>
          <w:szCs w:val="22"/>
        </w:rPr>
      </w:pPr>
    </w:p>
    <w:p w14:paraId="4D797EEA" w14:textId="64E4FB9E" w:rsidR="00256E00" w:rsidRDefault="00256E00" w:rsidP="00556EAC">
      <w:pPr>
        <w:autoSpaceDE w:val="0"/>
        <w:autoSpaceDN w:val="0"/>
        <w:adjustRightInd w:val="0"/>
        <w:spacing w:after="100" w:line="181" w:lineRule="atLeast"/>
        <w:rPr>
          <w:sz w:val="22"/>
          <w:szCs w:val="22"/>
        </w:rPr>
      </w:pPr>
      <w:r>
        <w:rPr>
          <w:sz w:val="22"/>
          <w:szCs w:val="22"/>
        </w:rPr>
        <w:t xml:space="preserve">Australia has </w:t>
      </w:r>
      <w:r w:rsidRPr="00256E00">
        <w:rPr>
          <w:sz w:val="22"/>
          <w:szCs w:val="22"/>
        </w:rPr>
        <w:t>o</w:t>
      </w:r>
      <w:r w:rsidRPr="00256E00">
        <w:rPr>
          <w:sz w:val="22"/>
          <w:szCs w:val="22"/>
        </w:rPr>
        <w:t>ne of the best ecosystems in the world</w:t>
      </w:r>
      <w:r w:rsidR="009A380C">
        <w:rPr>
          <w:sz w:val="22"/>
          <w:szCs w:val="22"/>
        </w:rPr>
        <w:t>:</w:t>
      </w:r>
    </w:p>
    <w:p w14:paraId="3F95B94F" w14:textId="6DF2EE87" w:rsidR="009A380C" w:rsidRDefault="009A380C" w:rsidP="00556EAC">
      <w:pPr>
        <w:autoSpaceDE w:val="0"/>
        <w:autoSpaceDN w:val="0"/>
        <w:adjustRightInd w:val="0"/>
        <w:spacing w:after="100" w:line="181" w:lineRule="atLeast"/>
        <w:rPr>
          <w:sz w:val="22"/>
          <w:szCs w:val="22"/>
        </w:rPr>
      </w:pPr>
    </w:p>
    <w:p w14:paraId="1BB5A14A" w14:textId="608AEBFE" w:rsidR="009A380C" w:rsidRPr="00EC4328" w:rsidRDefault="009A380C" w:rsidP="009A380C">
      <w:pPr>
        <w:pStyle w:val="ListParagraph"/>
        <w:numPr>
          <w:ilvl w:val="0"/>
          <w:numId w:val="31"/>
        </w:numPr>
        <w:autoSpaceDE w:val="0"/>
        <w:autoSpaceDN w:val="0"/>
        <w:adjustRightInd w:val="0"/>
        <w:spacing w:after="100" w:line="181" w:lineRule="atLeast"/>
        <w:rPr>
          <w:rFonts w:asciiTheme="majorHAnsi" w:hAnsiTheme="majorHAnsi"/>
          <w:sz w:val="22"/>
          <w:szCs w:val="22"/>
        </w:rPr>
      </w:pPr>
      <w:r w:rsidRPr="00EC4328">
        <w:rPr>
          <w:rFonts w:asciiTheme="majorHAnsi" w:hAnsiTheme="majorHAnsi"/>
          <w:sz w:val="22"/>
          <w:szCs w:val="22"/>
        </w:rPr>
        <w:t>800+</w:t>
      </w:r>
      <w:r w:rsidRPr="00EC4328">
        <w:rPr>
          <w:rFonts w:asciiTheme="majorHAnsi" w:hAnsiTheme="majorHAnsi" w:cs="AU Sans BETA Text Light"/>
          <w:color w:val="000000"/>
          <w:sz w:val="22"/>
          <w:szCs w:val="22"/>
        </w:rPr>
        <w:t xml:space="preserve"> </w:t>
      </w:r>
      <w:r w:rsidRPr="00EC4328">
        <w:rPr>
          <w:rFonts w:asciiTheme="majorHAnsi" w:hAnsiTheme="majorHAnsi" w:cs="AU Sans BETA Text Light"/>
          <w:color w:val="000000"/>
          <w:sz w:val="22"/>
          <w:szCs w:val="22"/>
        </w:rPr>
        <w:t>Fintech companies A$4+billion industry</w:t>
      </w:r>
    </w:p>
    <w:p w14:paraId="4C8C4FB5" w14:textId="13452470" w:rsidR="009A380C" w:rsidRPr="00EC4328" w:rsidRDefault="009A380C" w:rsidP="009A380C">
      <w:pPr>
        <w:pStyle w:val="ListParagraph"/>
        <w:numPr>
          <w:ilvl w:val="0"/>
          <w:numId w:val="31"/>
        </w:numPr>
        <w:autoSpaceDE w:val="0"/>
        <w:autoSpaceDN w:val="0"/>
        <w:adjustRightInd w:val="0"/>
        <w:spacing w:after="100" w:line="181" w:lineRule="atLeast"/>
        <w:rPr>
          <w:rFonts w:asciiTheme="majorHAnsi" w:hAnsiTheme="majorHAnsi"/>
          <w:sz w:val="22"/>
          <w:szCs w:val="22"/>
        </w:rPr>
      </w:pPr>
      <w:r w:rsidRPr="00EC4328">
        <w:rPr>
          <w:rFonts w:asciiTheme="majorHAnsi" w:hAnsiTheme="majorHAnsi" w:cs="AU Sans BETA Text Light"/>
          <w:color w:val="000000"/>
          <w:sz w:val="22"/>
          <w:szCs w:val="22"/>
        </w:rPr>
        <w:t>160+</w:t>
      </w:r>
      <w:r w:rsidR="00EC4328" w:rsidRPr="00EC4328">
        <w:rPr>
          <w:rFonts w:asciiTheme="majorHAnsi" w:hAnsiTheme="majorHAnsi" w:cs="AU Sans BETA Text Light"/>
          <w:color w:val="000000"/>
          <w:sz w:val="22"/>
          <w:szCs w:val="22"/>
        </w:rPr>
        <w:t xml:space="preserve"> </w:t>
      </w:r>
      <w:r w:rsidR="00EC4328" w:rsidRPr="00EC4328">
        <w:rPr>
          <w:rFonts w:asciiTheme="majorHAnsi" w:hAnsiTheme="majorHAnsi" w:cs="AU Sans BETA Text Light"/>
          <w:color w:val="000000"/>
          <w:sz w:val="22"/>
          <w:szCs w:val="22"/>
        </w:rPr>
        <w:t>Fintech companies in Australia are foreign owned</w:t>
      </w:r>
    </w:p>
    <w:p w14:paraId="5126847A" w14:textId="1C47C8AD" w:rsidR="00EC4328" w:rsidRPr="00EC4328" w:rsidRDefault="00EC4328" w:rsidP="00EC4328">
      <w:pPr>
        <w:pStyle w:val="ListParagraph"/>
        <w:numPr>
          <w:ilvl w:val="0"/>
          <w:numId w:val="31"/>
        </w:numPr>
        <w:autoSpaceDE w:val="0"/>
        <w:autoSpaceDN w:val="0"/>
        <w:adjustRightInd w:val="0"/>
        <w:spacing w:after="100" w:line="181" w:lineRule="atLeast"/>
        <w:rPr>
          <w:rFonts w:asciiTheme="majorHAnsi" w:hAnsiTheme="majorHAnsi"/>
          <w:sz w:val="22"/>
          <w:szCs w:val="22"/>
        </w:rPr>
      </w:pPr>
      <w:r w:rsidRPr="00EC4328">
        <w:rPr>
          <w:rFonts w:asciiTheme="majorHAnsi" w:hAnsiTheme="majorHAnsi" w:cs="AU Sans BETA Text Bold"/>
          <w:b/>
          <w:bCs/>
          <w:color w:val="000000"/>
          <w:sz w:val="22"/>
          <w:szCs w:val="22"/>
        </w:rPr>
        <w:t>Global fintech hub ranking</w:t>
      </w:r>
      <w:r w:rsidRPr="00EC4328">
        <w:rPr>
          <w:rFonts w:asciiTheme="majorHAnsi" w:hAnsiTheme="majorHAnsi" w:cs="AU Sans BETA Text Bold"/>
          <w:b/>
          <w:bCs/>
          <w:color w:val="000000"/>
          <w:sz w:val="22"/>
          <w:szCs w:val="22"/>
        </w:rPr>
        <w:t>:</w:t>
      </w:r>
    </w:p>
    <w:p w14:paraId="4DB52C6A" w14:textId="0139227F" w:rsidR="00EC4328" w:rsidRPr="00EC4328" w:rsidRDefault="00EC4328" w:rsidP="00EC4328">
      <w:pPr>
        <w:pStyle w:val="ListParagraph"/>
        <w:numPr>
          <w:ilvl w:val="1"/>
          <w:numId w:val="31"/>
        </w:numPr>
        <w:autoSpaceDE w:val="0"/>
        <w:autoSpaceDN w:val="0"/>
        <w:adjustRightInd w:val="0"/>
        <w:spacing w:after="100" w:line="181" w:lineRule="atLeast"/>
        <w:rPr>
          <w:rFonts w:asciiTheme="majorHAnsi" w:hAnsiTheme="majorHAnsi"/>
          <w:sz w:val="22"/>
          <w:szCs w:val="22"/>
        </w:rPr>
      </w:pPr>
      <w:r w:rsidRPr="00EC4328">
        <w:rPr>
          <w:rFonts w:asciiTheme="majorHAnsi" w:hAnsiTheme="majorHAnsi" w:cs="AU Sans BETA Text Bold"/>
          <w:b/>
          <w:bCs/>
          <w:color w:val="000000"/>
          <w:sz w:val="22"/>
          <w:szCs w:val="22"/>
        </w:rPr>
        <w:t xml:space="preserve">11th </w:t>
      </w:r>
      <w:r w:rsidRPr="00EC4328">
        <w:rPr>
          <w:rFonts w:asciiTheme="majorHAnsi" w:hAnsiTheme="majorHAnsi" w:cs="AU Sans BETA Text Light"/>
          <w:color w:val="000000"/>
          <w:sz w:val="22"/>
          <w:szCs w:val="22"/>
        </w:rPr>
        <w:t xml:space="preserve">– Sydney </w:t>
      </w:r>
    </w:p>
    <w:p w14:paraId="3A75AE28" w14:textId="57D84B10" w:rsidR="00EC4328" w:rsidRPr="00EC4328" w:rsidRDefault="00EC4328" w:rsidP="00EC4328">
      <w:pPr>
        <w:pStyle w:val="ListParagraph"/>
        <w:numPr>
          <w:ilvl w:val="1"/>
          <w:numId w:val="31"/>
        </w:numPr>
        <w:autoSpaceDE w:val="0"/>
        <w:autoSpaceDN w:val="0"/>
        <w:adjustRightInd w:val="0"/>
        <w:spacing w:after="100" w:line="181" w:lineRule="atLeast"/>
        <w:rPr>
          <w:rFonts w:asciiTheme="majorHAnsi" w:hAnsiTheme="majorHAnsi"/>
          <w:sz w:val="22"/>
          <w:szCs w:val="22"/>
        </w:rPr>
      </w:pPr>
      <w:r w:rsidRPr="00EC4328">
        <w:rPr>
          <w:rFonts w:asciiTheme="majorHAnsi" w:hAnsiTheme="majorHAnsi" w:cs="AU Sans BETA Text Bold"/>
          <w:b/>
          <w:bCs/>
          <w:color w:val="000000"/>
          <w:sz w:val="22"/>
          <w:szCs w:val="22"/>
        </w:rPr>
        <w:t xml:space="preserve">25th </w:t>
      </w:r>
      <w:r w:rsidRPr="00EC4328">
        <w:rPr>
          <w:rFonts w:asciiTheme="majorHAnsi" w:hAnsiTheme="majorHAnsi" w:cs="AU Sans BETA Text Light"/>
          <w:color w:val="000000"/>
          <w:sz w:val="22"/>
          <w:szCs w:val="22"/>
        </w:rPr>
        <w:t xml:space="preserve">– Melbourne </w:t>
      </w:r>
    </w:p>
    <w:p w14:paraId="4FA71197" w14:textId="24B5DFDE" w:rsidR="00EC4328" w:rsidRDefault="00EC4328" w:rsidP="00EC4328">
      <w:pPr>
        <w:autoSpaceDE w:val="0"/>
        <w:autoSpaceDN w:val="0"/>
        <w:adjustRightInd w:val="0"/>
        <w:spacing w:after="220" w:line="141" w:lineRule="atLeast"/>
        <w:rPr>
          <w:rFonts w:ascii="AU Sans BETA Text" w:hAnsi="AU Sans BETA Text" w:cs="AU Sans BETA Text"/>
          <w:i/>
          <w:iCs/>
          <w:color w:val="000000"/>
          <w:sz w:val="14"/>
          <w:szCs w:val="14"/>
        </w:rPr>
      </w:pPr>
      <w:r w:rsidRPr="00EC4328">
        <w:rPr>
          <w:rFonts w:ascii="AU Sans BETA Text" w:hAnsi="AU Sans BETA Text" w:cs="AU Sans BETA Text"/>
          <w:i/>
          <w:iCs/>
          <w:color w:val="000000"/>
          <w:sz w:val="14"/>
          <w:szCs w:val="14"/>
        </w:rPr>
        <w:t xml:space="preserve">Source: Findexable, Global FintechRankings, 2021 </w:t>
      </w:r>
    </w:p>
    <w:p w14:paraId="705A0C6E" w14:textId="499BCE6C" w:rsidR="00CE19EF" w:rsidRPr="00CE19EF" w:rsidRDefault="00CE19EF" w:rsidP="00EC4328">
      <w:pPr>
        <w:autoSpaceDE w:val="0"/>
        <w:autoSpaceDN w:val="0"/>
        <w:adjustRightInd w:val="0"/>
        <w:spacing w:after="220" w:line="141" w:lineRule="atLeast"/>
        <w:rPr>
          <w:sz w:val="22"/>
          <w:szCs w:val="22"/>
        </w:rPr>
      </w:pPr>
    </w:p>
    <w:p w14:paraId="794AE5D0" w14:textId="51D32106" w:rsidR="00CE19EF" w:rsidRPr="00EC4328" w:rsidRDefault="00CE19EF" w:rsidP="00EC4328">
      <w:pPr>
        <w:autoSpaceDE w:val="0"/>
        <w:autoSpaceDN w:val="0"/>
        <w:adjustRightInd w:val="0"/>
        <w:spacing w:after="220" w:line="141" w:lineRule="atLeast"/>
        <w:rPr>
          <w:sz w:val="22"/>
          <w:szCs w:val="22"/>
        </w:rPr>
      </w:pPr>
      <w:r w:rsidRPr="00CE19EF">
        <w:rPr>
          <w:sz w:val="22"/>
          <w:szCs w:val="22"/>
        </w:rPr>
        <w:t xml:space="preserve">Australia </w:t>
      </w:r>
      <w:r>
        <w:rPr>
          <w:sz w:val="22"/>
          <w:szCs w:val="22"/>
        </w:rPr>
        <w:t xml:space="preserve">offers exceptional opportunities for global businesses: </w:t>
      </w:r>
    </w:p>
    <w:p w14:paraId="4A243466" w14:textId="77777777" w:rsidR="005B12D3" w:rsidRPr="005B12D3" w:rsidRDefault="005B12D3" w:rsidP="005B12D3">
      <w:pPr>
        <w:pStyle w:val="ListParagraph"/>
        <w:numPr>
          <w:ilvl w:val="0"/>
          <w:numId w:val="34"/>
        </w:numPr>
        <w:autoSpaceDE w:val="0"/>
        <w:autoSpaceDN w:val="0"/>
        <w:adjustRightInd w:val="0"/>
        <w:spacing w:after="0"/>
        <w:rPr>
          <w:rFonts w:asciiTheme="majorHAnsi" w:hAnsiTheme="majorHAnsi" w:cs="AU Sans BETA Display Medium"/>
          <w:color w:val="000000"/>
          <w:sz w:val="22"/>
          <w:szCs w:val="22"/>
        </w:rPr>
      </w:pPr>
      <w:r w:rsidRPr="005B12D3">
        <w:rPr>
          <w:rFonts w:asciiTheme="majorHAnsi" w:hAnsiTheme="majorHAnsi" w:cs="AU Sans BETA Display Medium"/>
          <w:color w:val="000000"/>
          <w:sz w:val="22"/>
          <w:szCs w:val="22"/>
        </w:rPr>
        <w:lastRenderedPageBreak/>
        <w:t xml:space="preserve">Growing domestic demand and policies that encourage innovation </w:t>
      </w:r>
    </w:p>
    <w:p w14:paraId="69FB11C2" w14:textId="77777777" w:rsidR="005B12D3" w:rsidRPr="005B12D3" w:rsidRDefault="005B12D3" w:rsidP="005B12D3">
      <w:pPr>
        <w:numPr>
          <w:ilvl w:val="0"/>
          <w:numId w:val="34"/>
        </w:numPr>
        <w:autoSpaceDE w:val="0"/>
        <w:autoSpaceDN w:val="0"/>
        <w:adjustRightInd w:val="0"/>
        <w:spacing w:after="114"/>
        <w:rPr>
          <w:rFonts w:asciiTheme="majorHAnsi" w:hAnsiTheme="majorHAnsi" w:cs="AU Sans BETA Text Light"/>
          <w:color w:val="000000"/>
          <w:sz w:val="22"/>
          <w:szCs w:val="22"/>
        </w:rPr>
      </w:pPr>
      <w:r w:rsidRPr="005B12D3">
        <w:rPr>
          <w:rFonts w:asciiTheme="majorHAnsi" w:hAnsiTheme="majorHAnsi" w:cs="AU Sans BETA Text Light"/>
          <w:color w:val="000000"/>
          <w:sz w:val="22"/>
          <w:szCs w:val="22"/>
        </w:rPr>
        <w:t xml:space="preserve">Financial institutions are looking for innovative solutions and partnerships to transform Australia’s A$10 trillion financial services industry </w:t>
      </w:r>
    </w:p>
    <w:p w14:paraId="5FE51E1C" w14:textId="77777777" w:rsidR="005B12D3" w:rsidRPr="005B12D3" w:rsidRDefault="005B12D3" w:rsidP="005B12D3">
      <w:pPr>
        <w:numPr>
          <w:ilvl w:val="0"/>
          <w:numId w:val="34"/>
        </w:numPr>
        <w:autoSpaceDE w:val="0"/>
        <w:autoSpaceDN w:val="0"/>
        <w:adjustRightInd w:val="0"/>
        <w:spacing w:after="114"/>
        <w:rPr>
          <w:rFonts w:asciiTheme="majorHAnsi" w:hAnsiTheme="majorHAnsi" w:cs="AU Sans BETA Text Light"/>
          <w:color w:val="000000"/>
          <w:sz w:val="22"/>
          <w:szCs w:val="22"/>
        </w:rPr>
      </w:pPr>
      <w:r w:rsidRPr="005B12D3">
        <w:rPr>
          <w:rFonts w:asciiTheme="majorHAnsi" w:hAnsiTheme="majorHAnsi" w:cs="AU Sans BETA Text Light"/>
          <w:color w:val="000000"/>
          <w:sz w:val="22"/>
          <w:szCs w:val="22"/>
        </w:rPr>
        <w:t xml:space="preserve">A stable regulatory environment with policies that encourage innovation including an Enhanced Regulatory Sandbox and Consumer Data Right (Open Data) </w:t>
      </w:r>
    </w:p>
    <w:p w14:paraId="73C101D1" w14:textId="77777777" w:rsidR="005B12D3" w:rsidRPr="005B12D3" w:rsidRDefault="005B12D3" w:rsidP="005B12D3">
      <w:pPr>
        <w:numPr>
          <w:ilvl w:val="0"/>
          <w:numId w:val="34"/>
        </w:numPr>
        <w:autoSpaceDE w:val="0"/>
        <w:autoSpaceDN w:val="0"/>
        <w:adjustRightInd w:val="0"/>
        <w:spacing w:after="0"/>
        <w:rPr>
          <w:rFonts w:asciiTheme="majorHAnsi" w:hAnsiTheme="majorHAnsi" w:cs="AU Sans BETA Text Light"/>
          <w:color w:val="000000"/>
          <w:sz w:val="22"/>
          <w:szCs w:val="22"/>
        </w:rPr>
      </w:pPr>
      <w:r w:rsidRPr="005B12D3">
        <w:rPr>
          <w:rFonts w:asciiTheme="majorHAnsi" w:hAnsiTheme="majorHAnsi" w:cs="AU Sans BETA Text Light"/>
          <w:color w:val="000000"/>
          <w:sz w:val="22"/>
          <w:szCs w:val="22"/>
        </w:rPr>
        <w:t>Australia is a strategic location to capture the growth of fintech in the Asia-Pacific – e.g. Australia-Singapore Fintech Bridge</w:t>
      </w:r>
    </w:p>
    <w:p w14:paraId="4E6FB379" w14:textId="77777777" w:rsidR="005B12D3" w:rsidRPr="005B12D3" w:rsidRDefault="005B12D3" w:rsidP="005B12D3">
      <w:pPr>
        <w:pStyle w:val="ListParagraph"/>
        <w:numPr>
          <w:ilvl w:val="0"/>
          <w:numId w:val="34"/>
        </w:numPr>
        <w:autoSpaceDE w:val="0"/>
        <w:autoSpaceDN w:val="0"/>
        <w:adjustRightInd w:val="0"/>
        <w:spacing w:after="0"/>
        <w:rPr>
          <w:rFonts w:asciiTheme="majorHAnsi" w:hAnsiTheme="majorHAnsi" w:cs="AU Sans BETA Display Medium"/>
          <w:color w:val="000000"/>
          <w:sz w:val="22"/>
          <w:szCs w:val="22"/>
        </w:rPr>
      </w:pPr>
      <w:r w:rsidRPr="005B12D3">
        <w:rPr>
          <w:rFonts w:asciiTheme="majorHAnsi" w:hAnsiTheme="majorHAnsi" w:cs="AU Sans BETA Display Medium"/>
          <w:color w:val="000000"/>
          <w:sz w:val="22"/>
          <w:szCs w:val="22"/>
        </w:rPr>
        <w:t xml:space="preserve">Clear pathways to enter the Australian market </w:t>
      </w:r>
    </w:p>
    <w:p w14:paraId="2E450F3C" w14:textId="77777777" w:rsidR="005B12D3" w:rsidRPr="005B12D3" w:rsidRDefault="005B12D3" w:rsidP="005B12D3">
      <w:pPr>
        <w:numPr>
          <w:ilvl w:val="0"/>
          <w:numId w:val="34"/>
        </w:numPr>
        <w:autoSpaceDE w:val="0"/>
        <w:autoSpaceDN w:val="0"/>
        <w:adjustRightInd w:val="0"/>
        <w:spacing w:after="114"/>
        <w:rPr>
          <w:rFonts w:asciiTheme="majorHAnsi" w:hAnsiTheme="majorHAnsi" w:cs="AU Sans BETA Text Light"/>
          <w:color w:val="000000"/>
          <w:sz w:val="22"/>
          <w:szCs w:val="22"/>
        </w:rPr>
      </w:pPr>
      <w:r w:rsidRPr="005B12D3">
        <w:rPr>
          <w:rFonts w:asciiTheme="majorHAnsi" w:hAnsiTheme="majorHAnsi" w:cs="AU Sans BETA Text Light"/>
          <w:color w:val="000000"/>
          <w:sz w:val="22"/>
          <w:szCs w:val="22"/>
        </w:rPr>
        <w:t xml:space="preserve">Forging alliances and investment partnerships with large banks, incumbent institutions and start-ups to solve customer problems </w:t>
      </w:r>
    </w:p>
    <w:p w14:paraId="2A664851" w14:textId="5956DA9F" w:rsidR="005B12D3" w:rsidRDefault="005B12D3" w:rsidP="005B12D3">
      <w:pPr>
        <w:numPr>
          <w:ilvl w:val="0"/>
          <w:numId w:val="34"/>
        </w:numPr>
        <w:autoSpaceDE w:val="0"/>
        <w:autoSpaceDN w:val="0"/>
        <w:adjustRightInd w:val="0"/>
        <w:spacing w:after="0"/>
        <w:rPr>
          <w:rFonts w:asciiTheme="majorHAnsi" w:hAnsiTheme="majorHAnsi" w:cs="AU Sans BETA Text Light"/>
          <w:color w:val="000000"/>
          <w:sz w:val="22"/>
          <w:szCs w:val="22"/>
        </w:rPr>
      </w:pPr>
      <w:r w:rsidRPr="005B12D3">
        <w:rPr>
          <w:rFonts w:asciiTheme="majorHAnsi" w:hAnsiTheme="majorHAnsi" w:cs="AU Sans BETA Text Light"/>
          <w:color w:val="000000"/>
          <w:sz w:val="22"/>
          <w:szCs w:val="22"/>
        </w:rPr>
        <w:t>Tapping into opportunities from rapid adoption of digital platforms and payments solutions by businesses and consumers</w:t>
      </w:r>
    </w:p>
    <w:p w14:paraId="740DEAD6" w14:textId="54F71538" w:rsidR="00E0778B" w:rsidRDefault="00E0778B" w:rsidP="00E0778B">
      <w:pPr>
        <w:autoSpaceDE w:val="0"/>
        <w:autoSpaceDN w:val="0"/>
        <w:adjustRightInd w:val="0"/>
        <w:spacing w:after="0"/>
        <w:rPr>
          <w:rFonts w:asciiTheme="majorHAnsi" w:hAnsiTheme="majorHAnsi" w:cs="AU Sans BETA Text Light"/>
          <w:color w:val="000000"/>
          <w:sz w:val="22"/>
          <w:szCs w:val="22"/>
        </w:rPr>
      </w:pPr>
    </w:p>
    <w:p w14:paraId="25F5DA64" w14:textId="0AB093C1" w:rsidR="00E0778B" w:rsidRDefault="00E0778B" w:rsidP="00E0778B">
      <w:pPr>
        <w:autoSpaceDE w:val="0"/>
        <w:autoSpaceDN w:val="0"/>
        <w:adjustRightInd w:val="0"/>
        <w:spacing w:after="0"/>
        <w:rPr>
          <w:rFonts w:asciiTheme="majorHAnsi" w:hAnsiTheme="majorHAnsi"/>
          <w:b/>
          <w:bCs/>
          <w:color w:val="00694B" w:themeColor="accent3"/>
          <w:sz w:val="32"/>
          <w:szCs w:val="32"/>
        </w:rPr>
      </w:pPr>
      <w:r w:rsidRPr="00E0778B">
        <w:rPr>
          <w:rFonts w:asciiTheme="majorHAnsi" w:hAnsiTheme="majorHAnsi"/>
          <w:b/>
          <w:bCs/>
          <w:color w:val="00694B" w:themeColor="accent3"/>
          <w:sz w:val="32"/>
          <w:szCs w:val="32"/>
        </w:rPr>
        <w:t>A global leader in 5G rollout</w:t>
      </w:r>
    </w:p>
    <w:p w14:paraId="3321107B" w14:textId="77777777" w:rsidR="00E0778B" w:rsidRPr="005B12D3" w:rsidRDefault="00E0778B" w:rsidP="00E0778B">
      <w:pPr>
        <w:autoSpaceDE w:val="0"/>
        <w:autoSpaceDN w:val="0"/>
        <w:adjustRightInd w:val="0"/>
        <w:spacing w:after="0"/>
        <w:rPr>
          <w:rFonts w:asciiTheme="majorHAnsi" w:hAnsiTheme="majorHAnsi"/>
          <w:b/>
          <w:bCs/>
          <w:color w:val="00694B" w:themeColor="accent3"/>
          <w:sz w:val="32"/>
          <w:szCs w:val="32"/>
        </w:rPr>
      </w:pPr>
    </w:p>
    <w:p w14:paraId="56EB6E30" w14:textId="12C5A5EA" w:rsidR="00EC4328" w:rsidRDefault="00E0778B" w:rsidP="00EC4328">
      <w:pPr>
        <w:autoSpaceDE w:val="0"/>
        <w:autoSpaceDN w:val="0"/>
        <w:adjustRightInd w:val="0"/>
        <w:spacing w:after="100" w:line="181" w:lineRule="atLeast"/>
        <w:rPr>
          <w:sz w:val="22"/>
          <w:szCs w:val="22"/>
        </w:rPr>
      </w:pPr>
      <w:r>
        <w:rPr>
          <w:sz w:val="22"/>
          <w:szCs w:val="22"/>
        </w:rPr>
        <w:t>Australia will have 95% population coverage for 5G by 2025. We have the infrastructure and capabilities to be a test-bed for 5G innovation — in mining, healthcare, transport, utilities, and other industries.</w:t>
      </w:r>
    </w:p>
    <w:p w14:paraId="437AB3D6" w14:textId="5551EA90" w:rsidR="00AB4119" w:rsidRDefault="00AB4119" w:rsidP="00EC4328">
      <w:pPr>
        <w:autoSpaceDE w:val="0"/>
        <w:autoSpaceDN w:val="0"/>
        <w:adjustRightInd w:val="0"/>
        <w:spacing w:after="100" w:line="181" w:lineRule="atLeast"/>
        <w:rPr>
          <w:sz w:val="22"/>
          <w:szCs w:val="22"/>
        </w:rPr>
      </w:pPr>
    </w:p>
    <w:p w14:paraId="59DDE00B" w14:textId="77777777" w:rsidR="00AB4119" w:rsidRPr="007B5B10" w:rsidRDefault="00AB4119" w:rsidP="00AB4119">
      <w:pPr>
        <w:autoSpaceDE w:val="0"/>
        <w:autoSpaceDN w:val="0"/>
        <w:adjustRightInd w:val="0"/>
        <w:spacing w:after="100" w:line="181" w:lineRule="atLeast"/>
        <w:rPr>
          <w:rFonts w:asciiTheme="majorHAnsi" w:hAnsiTheme="majorHAnsi"/>
          <w:color w:val="auto"/>
          <w:sz w:val="22"/>
          <w:szCs w:val="22"/>
        </w:rPr>
      </w:pPr>
      <w:r w:rsidRPr="00AB4119">
        <w:rPr>
          <w:rFonts w:asciiTheme="majorHAnsi" w:hAnsiTheme="majorHAnsi"/>
          <w:color w:val="auto"/>
          <w:sz w:val="22"/>
          <w:szCs w:val="22"/>
        </w:rPr>
        <w:t xml:space="preserve">Benchmarking 5G development in Australia </w:t>
      </w:r>
    </w:p>
    <w:p w14:paraId="6B77C801" w14:textId="45293B89" w:rsidR="00AB4119" w:rsidRPr="007B5B10" w:rsidRDefault="00AB4119" w:rsidP="00AB4119">
      <w:pPr>
        <w:pStyle w:val="ListParagraph"/>
        <w:numPr>
          <w:ilvl w:val="0"/>
          <w:numId w:val="35"/>
        </w:numPr>
        <w:autoSpaceDE w:val="0"/>
        <w:autoSpaceDN w:val="0"/>
        <w:adjustRightInd w:val="0"/>
        <w:spacing w:after="100" w:line="181" w:lineRule="atLeast"/>
        <w:rPr>
          <w:rFonts w:asciiTheme="majorHAnsi" w:hAnsiTheme="majorHAnsi"/>
          <w:i/>
          <w:iCs/>
          <w:color w:val="173F34" w:themeColor="accent1"/>
          <w:sz w:val="22"/>
          <w:szCs w:val="22"/>
        </w:rPr>
      </w:pPr>
      <w:r w:rsidRPr="007B5B10">
        <w:rPr>
          <w:rFonts w:asciiTheme="majorHAnsi" w:hAnsiTheme="majorHAnsi"/>
          <w:i/>
          <w:iCs/>
          <w:color w:val="173F34" w:themeColor="accent1"/>
          <w:sz w:val="22"/>
          <w:szCs w:val="22"/>
        </w:rPr>
        <w:t xml:space="preserve">3rd globally connected devices on a per capita basis </w:t>
      </w:r>
    </w:p>
    <w:p w14:paraId="6D40BF81" w14:textId="77777777" w:rsidR="00AB4119" w:rsidRPr="007B5B10" w:rsidRDefault="00AB4119" w:rsidP="00AB4119">
      <w:pPr>
        <w:pStyle w:val="ListParagraph"/>
        <w:numPr>
          <w:ilvl w:val="0"/>
          <w:numId w:val="35"/>
        </w:numPr>
        <w:autoSpaceDE w:val="0"/>
        <w:autoSpaceDN w:val="0"/>
        <w:adjustRightInd w:val="0"/>
        <w:spacing w:after="100" w:line="181" w:lineRule="atLeast"/>
        <w:rPr>
          <w:rFonts w:asciiTheme="majorHAnsi" w:hAnsiTheme="majorHAnsi"/>
          <w:i/>
          <w:iCs/>
          <w:color w:val="173F34" w:themeColor="accent1"/>
          <w:sz w:val="22"/>
          <w:szCs w:val="22"/>
        </w:rPr>
      </w:pPr>
      <w:r w:rsidRPr="007B5B10">
        <w:rPr>
          <w:rFonts w:asciiTheme="majorHAnsi" w:hAnsiTheme="majorHAnsi"/>
          <w:i/>
          <w:iCs/>
          <w:color w:val="173F34" w:themeColor="accent1"/>
          <w:sz w:val="22"/>
          <w:szCs w:val="22"/>
        </w:rPr>
        <w:t xml:space="preserve">95% connected devices on a per capita basis </w:t>
      </w:r>
    </w:p>
    <w:p w14:paraId="67FF9C7D" w14:textId="77777777" w:rsidR="00AB4119" w:rsidRPr="007B5B10" w:rsidRDefault="00AB4119" w:rsidP="00AB4119">
      <w:pPr>
        <w:pStyle w:val="ListParagraph"/>
        <w:numPr>
          <w:ilvl w:val="0"/>
          <w:numId w:val="35"/>
        </w:numPr>
        <w:autoSpaceDE w:val="0"/>
        <w:autoSpaceDN w:val="0"/>
        <w:adjustRightInd w:val="0"/>
        <w:spacing w:after="100" w:line="181" w:lineRule="atLeast"/>
        <w:rPr>
          <w:rFonts w:asciiTheme="majorHAnsi" w:hAnsiTheme="majorHAnsi"/>
          <w:i/>
          <w:iCs/>
          <w:color w:val="173F34" w:themeColor="accent1"/>
          <w:sz w:val="22"/>
          <w:szCs w:val="22"/>
        </w:rPr>
      </w:pPr>
      <w:r w:rsidRPr="007B5B10">
        <w:rPr>
          <w:rFonts w:asciiTheme="majorHAnsi" w:hAnsiTheme="majorHAnsi"/>
          <w:i/>
          <w:iCs/>
          <w:color w:val="173F34" w:themeColor="accent1"/>
          <w:sz w:val="22"/>
          <w:szCs w:val="22"/>
        </w:rPr>
        <w:t xml:space="preserve">7th / 65 countries Most extensive 5G Subscriber uptake, latency and speed </w:t>
      </w:r>
    </w:p>
    <w:p w14:paraId="54236583" w14:textId="77777777" w:rsidR="00AB4119" w:rsidRPr="007B5B10" w:rsidRDefault="00AB4119" w:rsidP="00AB4119">
      <w:pPr>
        <w:pStyle w:val="ListParagraph"/>
        <w:numPr>
          <w:ilvl w:val="0"/>
          <w:numId w:val="35"/>
        </w:numPr>
        <w:autoSpaceDE w:val="0"/>
        <w:autoSpaceDN w:val="0"/>
        <w:adjustRightInd w:val="0"/>
        <w:spacing w:after="100" w:line="181" w:lineRule="atLeast"/>
        <w:rPr>
          <w:rFonts w:asciiTheme="majorHAnsi" w:hAnsiTheme="majorHAnsi"/>
          <w:i/>
          <w:iCs/>
          <w:color w:val="173F34" w:themeColor="accent1"/>
          <w:sz w:val="22"/>
          <w:szCs w:val="22"/>
        </w:rPr>
      </w:pPr>
      <w:r w:rsidRPr="007B5B10">
        <w:rPr>
          <w:rFonts w:asciiTheme="majorHAnsi" w:hAnsiTheme="majorHAnsi"/>
          <w:i/>
          <w:iCs/>
          <w:color w:val="173F34" w:themeColor="accent1"/>
          <w:sz w:val="22"/>
          <w:szCs w:val="22"/>
        </w:rPr>
        <w:t xml:space="preserve">4,000+ Operational 5G base stations deployed as at 2021 </w:t>
      </w:r>
    </w:p>
    <w:p w14:paraId="42A07DA4" w14:textId="61078715" w:rsidR="00AB4119" w:rsidRPr="007B5B10" w:rsidRDefault="00AB4119" w:rsidP="00AB4119">
      <w:pPr>
        <w:autoSpaceDE w:val="0"/>
        <w:autoSpaceDN w:val="0"/>
        <w:adjustRightInd w:val="0"/>
        <w:spacing w:after="100" w:line="181" w:lineRule="atLeast"/>
        <w:rPr>
          <w:rFonts w:asciiTheme="majorHAnsi" w:hAnsiTheme="majorHAnsi" w:cs="AU Sans BETA Text"/>
          <w:i/>
          <w:iCs/>
          <w:color w:val="000000"/>
          <w:sz w:val="22"/>
          <w:szCs w:val="22"/>
        </w:rPr>
      </w:pPr>
      <w:r w:rsidRPr="007B5B10">
        <w:rPr>
          <w:rFonts w:asciiTheme="majorHAnsi" w:hAnsiTheme="majorHAnsi" w:cs="AU Sans BETA Text"/>
          <w:i/>
          <w:iCs/>
          <w:color w:val="000000"/>
          <w:sz w:val="22"/>
          <w:szCs w:val="22"/>
        </w:rPr>
        <w:t>Sources: Deloitte Mobile Nation 2022; Telstra, T25 Strategy; Mobile Magazine 2022</w:t>
      </w:r>
    </w:p>
    <w:p w14:paraId="78D62B22" w14:textId="4B41B6E1" w:rsidR="00F61A3E" w:rsidRPr="007B5B10" w:rsidRDefault="00F61A3E" w:rsidP="00AB4119">
      <w:pPr>
        <w:autoSpaceDE w:val="0"/>
        <w:autoSpaceDN w:val="0"/>
        <w:adjustRightInd w:val="0"/>
        <w:spacing w:after="100" w:line="181" w:lineRule="atLeast"/>
        <w:rPr>
          <w:rFonts w:asciiTheme="majorHAnsi" w:hAnsiTheme="majorHAnsi" w:cs="AU Sans BETA Text"/>
          <w:i/>
          <w:iCs/>
          <w:color w:val="000000"/>
          <w:sz w:val="22"/>
          <w:szCs w:val="22"/>
        </w:rPr>
      </w:pPr>
    </w:p>
    <w:p w14:paraId="3311B593" w14:textId="32A90455" w:rsidR="00F61A3E" w:rsidRPr="007B5B10" w:rsidRDefault="00F61A3E" w:rsidP="00AB4119">
      <w:pPr>
        <w:autoSpaceDE w:val="0"/>
        <w:autoSpaceDN w:val="0"/>
        <w:adjustRightInd w:val="0"/>
        <w:spacing w:after="100" w:line="181" w:lineRule="atLeast"/>
        <w:rPr>
          <w:rFonts w:asciiTheme="majorHAnsi" w:hAnsiTheme="majorHAnsi"/>
          <w:sz w:val="22"/>
          <w:szCs w:val="22"/>
        </w:rPr>
      </w:pPr>
      <w:r w:rsidRPr="007B5B10">
        <w:rPr>
          <w:rFonts w:asciiTheme="majorHAnsi" w:hAnsiTheme="majorHAnsi"/>
          <w:sz w:val="22"/>
          <w:szCs w:val="22"/>
        </w:rPr>
        <w:drawing>
          <wp:inline distT="0" distB="0" distL="0" distR="0" wp14:anchorId="010CD60E" wp14:editId="647C7AE6">
            <wp:extent cx="6639852" cy="2543530"/>
            <wp:effectExtent l="0" t="0" r="8890" b="9525"/>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29"/>
                    <a:stretch>
                      <a:fillRect/>
                    </a:stretch>
                  </pic:blipFill>
                  <pic:spPr>
                    <a:xfrm>
                      <a:off x="0" y="0"/>
                      <a:ext cx="6639852" cy="2543530"/>
                    </a:xfrm>
                    <a:prstGeom prst="rect">
                      <a:avLst/>
                    </a:prstGeom>
                  </pic:spPr>
                </pic:pic>
              </a:graphicData>
            </a:graphic>
          </wp:inline>
        </w:drawing>
      </w:r>
    </w:p>
    <w:p w14:paraId="19180ADF" w14:textId="0A88BE71" w:rsidR="007B5B10" w:rsidRDefault="007B5B10" w:rsidP="00AB4119">
      <w:pPr>
        <w:autoSpaceDE w:val="0"/>
        <w:autoSpaceDN w:val="0"/>
        <w:adjustRightInd w:val="0"/>
        <w:spacing w:after="100" w:line="181" w:lineRule="atLeast"/>
        <w:rPr>
          <w:rFonts w:asciiTheme="majorHAnsi" w:hAnsiTheme="majorHAnsi"/>
          <w:color w:val="auto"/>
          <w:sz w:val="22"/>
          <w:szCs w:val="22"/>
        </w:rPr>
      </w:pPr>
      <w:r w:rsidRPr="007B5B10">
        <w:rPr>
          <w:rFonts w:asciiTheme="majorHAnsi" w:hAnsiTheme="majorHAnsi"/>
          <w:color w:val="auto"/>
          <w:sz w:val="22"/>
          <w:szCs w:val="22"/>
        </w:rPr>
        <w:t>Strong government support for regional connectivity (AUD)</w:t>
      </w:r>
    </w:p>
    <w:p w14:paraId="6AB06E14" w14:textId="77777777" w:rsidR="00182FA2" w:rsidRDefault="00182FA2" w:rsidP="00182FA2">
      <w:pPr>
        <w:pStyle w:val="Default"/>
      </w:pPr>
    </w:p>
    <w:p w14:paraId="0D7BDB3F" w14:textId="77777777" w:rsidR="00182FA2" w:rsidRPr="00182FA2" w:rsidRDefault="00182FA2" w:rsidP="00182FA2">
      <w:pPr>
        <w:pStyle w:val="ListParagraph"/>
        <w:numPr>
          <w:ilvl w:val="0"/>
          <w:numId w:val="35"/>
        </w:numPr>
        <w:autoSpaceDE w:val="0"/>
        <w:autoSpaceDN w:val="0"/>
        <w:adjustRightInd w:val="0"/>
        <w:spacing w:after="100" w:line="181" w:lineRule="atLeast"/>
        <w:rPr>
          <w:rFonts w:asciiTheme="majorHAnsi" w:hAnsiTheme="majorHAnsi"/>
          <w:i/>
          <w:iCs/>
          <w:color w:val="173F34" w:themeColor="accent1"/>
          <w:sz w:val="22"/>
          <w:szCs w:val="22"/>
        </w:rPr>
      </w:pPr>
      <w:r w:rsidRPr="00182FA2">
        <w:rPr>
          <w:rFonts w:asciiTheme="majorHAnsi" w:hAnsiTheme="majorHAnsi"/>
          <w:i/>
          <w:iCs/>
          <w:color w:val="173F34" w:themeColor="accent1"/>
          <w:sz w:val="22"/>
          <w:szCs w:val="22"/>
        </w:rPr>
        <w:t xml:space="preserve">Australian Government </w:t>
      </w:r>
      <w:r w:rsidRPr="00182FA2">
        <w:rPr>
          <w:rFonts w:asciiTheme="majorHAnsi" w:hAnsiTheme="majorHAnsi"/>
          <w:b/>
          <w:bCs/>
          <w:i/>
          <w:iCs/>
          <w:color w:val="173F34" w:themeColor="accent1"/>
          <w:sz w:val="22"/>
          <w:szCs w:val="22"/>
        </w:rPr>
        <w:t xml:space="preserve">$210M </w:t>
      </w:r>
    </w:p>
    <w:p w14:paraId="6396BB87" w14:textId="32206400" w:rsidR="00182FA2" w:rsidRPr="00182FA2" w:rsidRDefault="00182FA2" w:rsidP="00182FA2">
      <w:pPr>
        <w:pStyle w:val="ListParagraph"/>
        <w:numPr>
          <w:ilvl w:val="0"/>
          <w:numId w:val="35"/>
        </w:numPr>
        <w:autoSpaceDE w:val="0"/>
        <w:autoSpaceDN w:val="0"/>
        <w:adjustRightInd w:val="0"/>
        <w:spacing w:after="100" w:line="181" w:lineRule="atLeast"/>
        <w:rPr>
          <w:rFonts w:asciiTheme="majorHAnsi" w:hAnsiTheme="majorHAnsi"/>
          <w:i/>
          <w:iCs/>
          <w:color w:val="173F34" w:themeColor="accent1"/>
          <w:sz w:val="22"/>
          <w:szCs w:val="22"/>
        </w:rPr>
      </w:pPr>
      <w:r w:rsidRPr="00182FA2">
        <w:rPr>
          <w:rFonts w:asciiTheme="majorHAnsi" w:hAnsiTheme="majorHAnsi"/>
          <w:i/>
          <w:iCs/>
          <w:color w:val="173F34" w:themeColor="accent1"/>
          <w:sz w:val="22"/>
          <w:szCs w:val="22"/>
        </w:rPr>
        <w:t xml:space="preserve">Victorian StateGovernment </w:t>
      </w:r>
      <w:r w:rsidRPr="00182FA2">
        <w:rPr>
          <w:rFonts w:asciiTheme="majorHAnsi" w:hAnsiTheme="majorHAnsi"/>
          <w:b/>
          <w:bCs/>
          <w:i/>
          <w:iCs/>
          <w:color w:val="173F34" w:themeColor="accent1"/>
          <w:sz w:val="22"/>
          <w:szCs w:val="22"/>
        </w:rPr>
        <w:t xml:space="preserve">$550M </w:t>
      </w:r>
    </w:p>
    <w:p w14:paraId="28A51A5D" w14:textId="37872BD5" w:rsidR="00182FA2" w:rsidRPr="00182FA2" w:rsidRDefault="00182FA2" w:rsidP="00182FA2">
      <w:pPr>
        <w:pStyle w:val="ListParagraph"/>
        <w:numPr>
          <w:ilvl w:val="0"/>
          <w:numId w:val="35"/>
        </w:numPr>
        <w:autoSpaceDE w:val="0"/>
        <w:autoSpaceDN w:val="0"/>
        <w:adjustRightInd w:val="0"/>
        <w:spacing w:after="100" w:line="181" w:lineRule="atLeast"/>
        <w:rPr>
          <w:rFonts w:asciiTheme="majorHAnsi" w:hAnsiTheme="majorHAnsi"/>
          <w:i/>
          <w:iCs/>
          <w:color w:val="173F34" w:themeColor="accent1"/>
          <w:sz w:val="22"/>
          <w:szCs w:val="22"/>
        </w:rPr>
      </w:pPr>
      <w:r w:rsidRPr="00182FA2">
        <w:rPr>
          <w:rFonts w:asciiTheme="majorHAnsi" w:hAnsiTheme="majorHAnsi"/>
          <w:i/>
          <w:iCs/>
          <w:color w:val="173F34" w:themeColor="accent1"/>
          <w:sz w:val="22"/>
          <w:szCs w:val="22"/>
        </w:rPr>
        <w:t xml:space="preserve">NSW Government </w:t>
      </w:r>
      <w:r w:rsidRPr="00182FA2">
        <w:rPr>
          <w:rFonts w:asciiTheme="majorHAnsi" w:hAnsiTheme="majorHAnsi"/>
          <w:b/>
          <w:bCs/>
          <w:i/>
          <w:iCs/>
          <w:color w:val="173F34" w:themeColor="accent1"/>
          <w:sz w:val="22"/>
          <w:szCs w:val="22"/>
        </w:rPr>
        <w:t xml:space="preserve">$400M </w:t>
      </w:r>
    </w:p>
    <w:p w14:paraId="60F11FF9" w14:textId="07855203" w:rsidR="00182FA2" w:rsidRPr="00823070" w:rsidRDefault="00182FA2" w:rsidP="00182FA2">
      <w:pPr>
        <w:pStyle w:val="ListParagraph"/>
        <w:numPr>
          <w:ilvl w:val="0"/>
          <w:numId w:val="35"/>
        </w:numPr>
        <w:autoSpaceDE w:val="0"/>
        <w:autoSpaceDN w:val="0"/>
        <w:adjustRightInd w:val="0"/>
        <w:spacing w:after="100" w:line="181" w:lineRule="atLeast"/>
        <w:rPr>
          <w:rFonts w:asciiTheme="majorHAnsi" w:hAnsiTheme="majorHAnsi"/>
          <w:i/>
          <w:iCs/>
          <w:color w:val="173F34" w:themeColor="accent1"/>
          <w:sz w:val="22"/>
          <w:szCs w:val="22"/>
        </w:rPr>
      </w:pPr>
      <w:r w:rsidRPr="00182FA2">
        <w:rPr>
          <w:rFonts w:asciiTheme="majorHAnsi" w:hAnsiTheme="majorHAnsi"/>
          <w:i/>
          <w:iCs/>
          <w:color w:val="173F34" w:themeColor="accent1"/>
          <w:sz w:val="22"/>
          <w:szCs w:val="22"/>
        </w:rPr>
        <w:t xml:space="preserve">Government of Western Australia </w:t>
      </w:r>
      <w:r w:rsidRPr="00182FA2">
        <w:rPr>
          <w:rFonts w:asciiTheme="majorHAnsi" w:hAnsiTheme="majorHAnsi"/>
          <w:b/>
          <w:bCs/>
          <w:i/>
          <w:iCs/>
          <w:color w:val="173F34" w:themeColor="accent1"/>
          <w:sz w:val="22"/>
          <w:szCs w:val="22"/>
        </w:rPr>
        <w:t xml:space="preserve">$48.6M </w:t>
      </w:r>
    </w:p>
    <w:p w14:paraId="20A80420" w14:textId="213636D2" w:rsidR="00823070" w:rsidRDefault="00823070" w:rsidP="00823070">
      <w:pPr>
        <w:autoSpaceDE w:val="0"/>
        <w:autoSpaceDN w:val="0"/>
        <w:adjustRightInd w:val="0"/>
        <w:spacing w:after="100" w:line="181" w:lineRule="atLeast"/>
        <w:rPr>
          <w:rFonts w:asciiTheme="majorHAnsi" w:hAnsiTheme="majorHAnsi"/>
          <w:i/>
          <w:iCs/>
          <w:color w:val="173F34" w:themeColor="accent1"/>
          <w:sz w:val="22"/>
          <w:szCs w:val="22"/>
        </w:rPr>
      </w:pPr>
    </w:p>
    <w:p w14:paraId="37E1DB99" w14:textId="6816F35A" w:rsidR="00823070" w:rsidRDefault="00823070" w:rsidP="00823070">
      <w:pPr>
        <w:autoSpaceDE w:val="0"/>
        <w:autoSpaceDN w:val="0"/>
        <w:adjustRightInd w:val="0"/>
        <w:spacing w:after="100" w:line="181" w:lineRule="atLeast"/>
        <w:rPr>
          <w:rFonts w:asciiTheme="majorHAnsi" w:hAnsiTheme="majorHAnsi"/>
          <w:color w:val="auto"/>
          <w:sz w:val="22"/>
          <w:szCs w:val="22"/>
        </w:rPr>
      </w:pPr>
      <w:r w:rsidRPr="00823070">
        <w:rPr>
          <w:rFonts w:asciiTheme="majorHAnsi" w:hAnsiTheme="majorHAnsi"/>
          <w:color w:val="auto"/>
          <w:sz w:val="22"/>
          <w:szCs w:val="22"/>
        </w:rPr>
        <w:t>Market entry pathways</w:t>
      </w:r>
    </w:p>
    <w:p w14:paraId="37D4FCE6" w14:textId="77777777" w:rsidR="00880BA4" w:rsidRDefault="00880BA4" w:rsidP="00880BA4">
      <w:pPr>
        <w:pStyle w:val="Default"/>
      </w:pPr>
    </w:p>
    <w:p w14:paraId="00F6D588" w14:textId="77777777" w:rsidR="00880BA4" w:rsidRPr="00880BA4" w:rsidRDefault="00880BA4" w:rsidP="00880BA4">
      <w:pPr>
        <w:pStyle w:val="ListParagraph"/>
        <w:numPr>
          <w:ilvl w:val="0"/>
          <w:numId w:val="34"/>
        </w:numPr>
        <w:autoSpaceDE w:val="0"/>
        <w:autoSpaceDN w:val="0"/>
        <w:adjustRightInd w:val="0"/>
        <w:spacing w:after="0"/>
        <w:rPr>
          <w:rFonts w:asciiTheme="majorHAnsi" w:hAnsiTheme="majorHAnsi" w:cs="AU Sans BETA Display Medium"/>
          <w:color w:val="000000"/>
          <w:sz w:val="22"/>
          <w:szCs w:val="22"/>
        </w:rPr>
      </w:pPr>
      <w:r w:rsidRPr="00880BA4">
        <w:rPr>
          <w:rFonts w:asciiTheme="majorHAnsi" w:hAnsiTheme="majorHAnsi" w:cs="AU Sans BETA Display Medium"/>
          <w:color w:val="000000"/>
          <w:sz w:val="22"/>
          <w:szCs w:val="22"/>
        </w:rPr>
        <w:t xml:space="preserve">Co-invest with domestic industries and telco companies to accelerate 5G innovation such as signal propagation and slicing </w:t>
      </w:r>
    </w:p>
    <w:p w14:paraId="186A6AF2" w14:textId="1B21BA86" w:rsidR="00880BA4" w:rsidRPr="00880BA4" w:rsidRDefault="00880BA4" w:rsidP="00880BA4">
      <w:pPr>
        <w:pStyle w:val="ListParagraph"/>
        <w:numPr>
          <w:ilvl w:val="0"/>
          <w:numId w:val="34"/>
        </w:numPr>
        <w:autoSpaceDE w:val="0"/>
        <w:autoSpaceDN w:val="0"/>
        <w:adjustRightInd w:val="0"/>
        <w:spacing w:after="0"/>
        <w:rPr>
          <w:rFonts w:asciiTheme="majorHAnsi" w:hAnsiTheme="majorHAnsi" w:cs="AU Sans BETA Display Medium"/>
          <w:color w:val="000000"/>
          <w:sz w:val="22"/>
          <w:szCs w:val="22"/>
        </w:rPr>
      </w:pPr>
      <w:r w:rsidRPr="00880BA4">
        <w:rPr>
          <w:rFonts w:asciiTheme="majorHAnsi" w:hAnsiTheme="majorHAnsi" w:cs="AU Sans BETA Display Medium"/>
          <w:color w:val="000000"/>
          <w:sz w:val="22"/>
          <w:szCs w:val="22"/>
        </w:rPr>
        <w:t xml:space="preserve">Use Australia as an OECD-market test bed for 5G-enabled innovation </w:t>
      </w:r>
    </w:p>
    <w:p w14:paraId="53829FB5" w14:textId="77777777" w:rsidR="00823070" w:rsidRPr="00823070" w:rsidRDefault="00823070" w:rsidP="00823070">
      <w:pPr>
        <w:autoSpaceDE w:val="0"/>
        <w:autoSpaceDN w:val="0"/>
        <w:adjustRightInd w:val="0"/>
        <w:spacing w:after="100" w:line="181" w:lineRule="atLeast"/>
        <w:rPr>
          <w:rFonts w:asciiTheme="majorHAnsi" w:hAnsiTheme="majorHAnsi"/>
          <w:color w:val="auto"/>
          <w:sz w:val="22"/>
          <w:szCs w:val="22"/>
        </w:rPr>
      </w:pPr>
    </w:p>
    <w:p w14:paraId="3AFE9E30" w14:textId="35B40738" w:rsidR="00182FA2" w:rsidRDefault="00880BA4" w:rsidP="00AB4119">
      <w:pPr>
        <w:autoSpaceDE w:val="0"/>
        <w:autoSpaceDN w:val="0"/>
        <w:adjustRightInd w:val="0"/>
        <w:spacing w:after="100" w:line="181" w:lineRule="atLeast"/>
        <w:rPr>
          <w:rFonts w:asciiTheme="majorHAnsi" w:hAnsiTheme="majorHAnsi"/>
          <w:b/>
          <w:bCs/>
          <w:color w:val="00694B" w:themeColor="accent3"/>
          <w:sz w:val="32"/>
          <w:szCs w:val="32"/>
        </w:rPr>
      </w:pPr>
      <w:r w:rsidRPr="00880BA4">
        <w:rPr>
          <w:rFonts w:asciiTheme="majorHAnsi" w:hAnsiTheme="majorHAnsi"/>
          <w:b/>
          <w:bCs/>
          <w:color w:val="00694B" w:themeColor="accent3"/>
          <w:sz w:val="32"/>
          <w:szCs w:val="32"/>
        </w:rPr>
        <w:t>World’s 2nd biggest FDI market for cyber security</w:t>
      </w:r>
    </w:p>
    <w:p w14:paraId="5685BF24" w14:textId="33F9D04F" w:rsidR="00880BA4" w:rsidRDefault="00880BA4" w:rsidP="00AB4119">
      <w:pPr>
        <w:autoSpaceDE w:val="0"/>
        <w:autoSpaceDN w:val="0"/>
        <w:adjustRightInd w:val="0"/>
        <w:spacing w:after="100" w:line="181" w:lineRule="atLeast"/>
        <w:rPr>
          <w:sz w:val="22"/>
          <w:szCs w:val="22"/>
        </w:rPr>
      </w:pPr>
      <w:r>
        <w:rPr>
          <w:sz w:val="22"/>
          <w:szCs w:val="22"/>
        </w:rPr>
        <w:t>Australia is a big supplier of cyber security technologies. We are a big consumer as well, with a growing cyber market driven by regulation. Defence alliances with the US, the UK, and neighbours in Asia-Pacific require best-in-class cyber skills.</w:t>
      </w:r>
    </w:p>
    <w:p w14:paraId="11B92EB5" w14:textId="08419E97" w:rsidR="00C63AE2" w:rsidRDefault="00C63AE2" w:rsidP="00AB4119">
      <w:pPr>
        <w:autoSpaceDE w:val="0"/>
        <w:autoSpaceDN w:val="0"/>
        <w:adjustRightInd w:val="0"/>
        <w:spacing w:after="100" w:line="181" w:lineRule="atLeast"/>
        <w:rPr>
          <w:sz w:val="22"/>
          <w:szCs w:val="22"/>
        </w:rPr>
      </w:pPr>
    </w:p>
    <w:p w14:paraId="586DA93F" w14:textId="67E49329" w:rsidR="00C63AE2" w:rsidRPr="00C63AE2" w:rsidRDefault="00C63AE2" w:rsidP="00C63AE2">
      <w:pPr>
        <w:pStyle w:val="ListParagraph"/>
        <w:numPr>
          <w:ilvl w:val="0"/>
          <w:numId w:val="36"/>
        </w:numPr>
        <w:autoSpaceDE w:val="0"/>
        <w:autoSpaceDN w:val="0"/>
        <w:adjustRightInd w:val="0"/>
        <w:spacing w:after="100" w:line="181" w:lineRule="atLeast"/>
        <w:rPr>
          <w:rFonts w:ascii="AU Sans BETA Text" w:hAnsi="AU Sans BETA Text" w:cs="AU Sans BETA Text"/>
          <w:color w:val="000000"/>
          <w:sz w:val="18"/>
          <w:szCs w:val="18"/>
        </w:rPr>
      </w:pPr>
      <w:r w:rsidRPr="00C63AE2">
        <w:rPr>
          <w:rFonts w:asciiTheme="majorHAnsi" w:hAnsiTheme="majorHAnsi" w:cs="AU Sans BETA Text"/>
          <w:color w:val="000000"/>
          <w:sz w:val="22"/>
          <w:szCs w:val="22"/>
        </w:rPr>
        <w:t>Australia delivered the world’s 9th largest revenue in cyber, growing at 11% per year to 2026</w:t>
      </w:r>
      <w:r w:rsidRPr="00C63AE2">
        <w:rPr>
          <w:rFonts w:ascii="AU Sans BETA Text" w:hAnsi="AU Sans BETA Text" w:cs="AU Sans BETA Text"/>
          <w:color w:val="000000"/>
          <w:sz w:val="18"/>
          <w:szCs w:val="18"/>
        </w:rPr>
        <w:t xml:space="preserve"> </w:t>
      </w:r>
      <w:r w:rsidRPr="00C63AE2">
        <w:rPr>
          <w:rFonts w:ascii="AU Sans BETA Text" w:hAnsi="AU Sans BETA Text" w:cs="AU Sans BETA Text"/>
          <w:i/>
          <w:iCs/>
          <w:color w:val="000000"/>
          <w:sz w:val="14"/>
          <w:szCs w:val="14"/>
        </w:rPr>
        <w:t>Source: AustCyber, Australia’s Cyber Security Sector Competitiveness Plan 2022</w:t>
      </w:r>
    </w:p>
    <w:p w14:paraId="46EE7C96" w14:textId="3F328D19" w:rsidR="00C63AE2" w:rsidRPr="00C63AE2" w:rsidRDefault="00C63AE2" w:rsidP="00C63AE2">
      <w:pPr>
        <w:pStyle w:val="ListParagraph"/>
        <w:numPr>
          <w:ilvl w:val="0"/>
          <w:numId w:val="36"/>
        </w:numPr>
        <w:autoSpaceDE w:val="0"/>
        <w:autoSpaceDN w:val="0"/>
        <w:adjustRightInd w:val="0"/>
        <w:spacing w:after="100" w:line="181" w:lineRule="atLeast"/>
        <w:rPr>
          <w:rFonts w:asciiTheme="majorHAnsi" w:hAnsiTheme="majorHAnsi" w:cs="AU Sans BETA Text"/>
          <w:color w:val="000000"/>
          <w:sz w:val="22"/>
          <w:szCs w:val="22"/>
        </w:rPr>
      </w:pPr>
      <w:r w:rsidRPr="00C63AE2">
        <w:rPr>
          <w:rFonts w:asciiTheme="majorHAnsi" w:hAnsiTheme="majorHAnsi" w:cs="AU Sans BETA Text"/>
          <w:color w:val="000000"/>
          <w:sz w:val="22"/>
          <w:szCs w:val="22"/>
        </w:rPr>
        <w:t xml:space="preserve">60% of Australian companies will increase cyber budgets in 2023 </w:t>
      </w:r>
      <w:r w:rsidRPr="00C63AE2">
        <w:rPr>
          <w:rFonts w:ascii="AU Sans BETA Text" w:hAnsi="AU Sans BETA Text" w:cs="AU Sans BETA Text"/>
          <w:i/>
          <w:iCs/>
          <w:color w:val="000000"/>
          <w:sz w:val="14"/>
          <w:szCs w:val="14"/>
        </w:rPr>
        <w:t>Source: PwC, Cyber Security Digital Trust 2022</w:t>
      </w:r>
    </w:p>
    <w:p w14:paraId="115BCC14" w14:textId="0A32F301" w:rsidR="00C63AE2" w:rsidRPr="001B0E07" w:rsidRDefault="001B0E07" w:rsidP="001B0E07">
      <w:pPr>
        <w:pStyle w:val="ListParagraph"/>
        <w:numPr>
          <w:ilvl w:val="0"/>
          <w:numId w:val="36"/>
        </w:numPr>
        <w:autoSpaceDE w:val="0"/>
        <w:autoSpaceDN w:val="0"/>
        <w:adjustRightInd w:val="0"/>
        <w:spacing w:after="100" w:line="181" w:lineRule="atLeast"/>
        <w:rPr>
          <w:rFonts w:asciiTheme="majorHAnsi" w:hAnsiTheme="majorHAnsi" w:cs="AU Sans BETA Text"/>
          <w:color w:val="000000"/>
          <w:sz w:val="22"/>
          <w:szCs w:val="22"/>
        </w:rPr>
      </w:pPr>
      <w:r w:rsidRPr="001B0E07">
        <w:rPr>
          <w:rFonts w:asciiTheme="majorHAnsi" w:hAnsiTheme="majorHAnsi" w:cs="AU Sans BETA Text"/>
          <w:color w:val="000000"/>
          <w:sz w:val="22"/>
          <w:szCs w:val="22"/>
        </w:rPr>
        <w:t xml:space="preserve">World’s 2nd largest FDI market in cybersecurity (2017-2021) </w:t>
      </w:r>
      <w:r w:rsidRPr="001B0E07">
        <w:rPr>
          <w:rFonts w:ascii="AU Sans BETA Text" w:hAnsi="AU Sans BETA Text" w:cs="AU Sans BETA Text"/>
          <w:i/>
          <w:iCs/>
          <w:color w:val="000000"/>
          <w:sz w:val="14"/>
          <w:szCs w:val="14"/>
        </w:rPr>
        <w:t>Source: FDI markets analysis 2022</w:t>
      </w:r>
    </w:p>
    <w:p w14:paraId="5FA11DEA" w14:textId="53F07007" w:rsidR="001B0E07" w:rsidRDefault="001B0E07" w:rsidP="001B0E07">
      <w:pPr>
        <w:pStyle w:val="ListParagraph"/>
        <w:numPr>
          <w:ilvl w:val="0"/>
          <w:numId w:val="36"/>
        </w:numPr>
        <w:autoSpaceDE w:val="0"/>
        <w:autoSpaceDN w:val="0"/>
        <w:adjustRightInd w:val="0"/>
        <w:spacing w:after="100" w:line="181" w:lineRule="atLeast"/>
        <w:rPr>
          <w:rFonts w:asciiTheme="majorHAnsi" w:hAnsiTheme="majorHAnsi" w:cs="AU Sans BETA Text"/>
          <w:color w:val="000000"/>
          <w:sz w:val="22"/>
          <w:szCs w:val="22"/>
        </w:rPr>
      </w:pPr>
      <w:r w:rsidRPr="001B0E07">
        <w:rPr>
          <w:rFonts w:asciiTheme="majorHAnsi" w:hAnsiTheme="majorHAnsi" w:cs="AU Sans BETA Text"/>
          <w:color w:val="000000"/>
          <w:sz w:val="22"/>
          <w:szCs w:val="22"/>
        </w:rPr>
        <w:t>World’s 5th Most Powerful Cyber Nation</w:t>
      </w:r>
    </w:p>
    <w:p w14:paraId="4A069568" w14:textId="45DD732B" w:rsidR="006F2A60" w:rsidRDefault="006F2A60" w:rsidP="006F2A60">
      <w:pPr>
        <w:autoSpaceDE w:val="0"/>
        <w:autoSpaceDN w:val="0"/>
        <w:adjustRightInd w:val="0"/>
        <w:spacing w:after="100" w:line="181" w:lineRule="atLeast"/>
        <w:rPr>
          <w:rFonts w:asciiTheme="majorHAnsi" w:hAnsiTheme="majorHAnsi" w:cs="AU Sans BETA Text"/>
          <w:color w:val="000000"/>
          <w:sz w:val="22"/>
          <w:szCs w:val="22"/>
        </w:rPr>
      </w:pPr>
    </w:p>
    <w:p w14:paraId="5B98074B" w14:textId="78D5027A" w:rsidR="006F2A60" w:rsidRDefault="006F2A60" w:rsidP="006F2A60">
      <w:pPr>
        <w:autoSpaceDE w:val="0"/>
        <w:autoSpaceDN w:val="0"/>
        <w:adjustRightInd w:val="0"/>
        <w:spacing w:after="100" w:line="181" w:lineRule="atLeast"/>
        <w:rPr>
          <w:b/>
          <w:bCs/>
          <w:sz w:val="22"/>
          <w:szCs w:val="22"/>
        </w:rPr>
      </w:pPr>
      <w:r w:rsidRPr="006F2A60">
        <w:rPr>
          <w:b/>
          <w:bCs/>
          <w:sz w:val="22"/>
          <w:szCs w:val="22"/>
        </w:rPr>
        <w:t>Strategic location to grow global cyber operations</w:t>
      </w:r>
    </w:p>
    <w:p w14:paraId="2D1CB15B" w14:textId="77777777" w:rsidR="006F2A60" w:rsidRDefault="006F2A60" w:rsidP="006F2A60">
      <w:pPr>
        <w:pStyle w:val="Default"/>
      </w:pPr>
    </w:p>
    <w:p w14:paraId="40CCB31F" w14:textId="77777777" w:rsidR="006F2A60" w:rsidRPr="006F2A60" w:rsidRDefault="006F2A60" w:rsidP="006F2A60">
      <w:pPr>
        <w:pStyle w:val="ListParagraph"/>
        <w:numPr>
          <w:ilvl w:val="0"/>
          <w:numId w:val="35"/>
        </w:numPr>
        <w:autoSpaceDE w:val="0"/>
        <w:autoSpaceDN w:val="0"/>
        <w:adjustRightInd w:val="0"/>
        <w:spacing w:after="100" w:line="181" w:lineRule="atLeast"/>
        <w:rPr>
          <w:rFonts w:asciiTheme="majorHAnsi" w:hAnsiTheme="majorHAnsi"/>
          <w:i/>
          <w:iCs/>
          <w:color w:val="173F34" w:themeColor="accent1"/>
          <w:sz w:val="22"/>
          <w:szCs w:val="22"/>
        </w:rPr>
      </w:pPr>
      <w:r w:rsidRPr="006F2A60">
        <w:rPr>
          <w:rFonts w:asciiTheme="majorHAnsi" w:hAnsiTheme="majorHAnsi"/>
          <w:i/>
          <w:iCs/>
          <w:color w:val="173F34" w:themeColor="accent1"/>
          <w:sz w:val="22"/>
          <w:szCs w:val="22"/>
        </w:rPr>
        <w:t xml:space="preserve">Regional leader in global alliances </w:t>
      </w:r>
    </w:p>
    <w:p w14:paraId="0800758C" w14:textId="77777777" w:rsidR="006F2A60" w:rsidRPr="006F2A60" w:rsidRDefault="006F2A60" w:rsidP="006F2A60">
      <w:pPr>
        <w:pStyle w:val="ListParagraph"/>
        <w:numPr>
          <w:ilvl w:val="0"/>
          <w:numId w:val="35"/>
        </w:numPr>
        <w:autoSpaceDE w:val="0"/>
        <w:autoSpaceDN w:val="0"/>
        <w:adjustRightInd w:val="0"/>
        <w:spacing w:after="100" w:line="181" w:lineRule="atLeast"/>
        <w:rPr>
          <w:rFonts w:asciiTheme="majorHAnsi" w:hAnsiTheme="majorHAnsi"/>
          <w:i/>
          <w:iCs/>
          <w:color w:val="173F34" w:themeColor="accent1"/>
          <w:sz w:val="22"/>
          <w:szCs w:val="22"/>
        </w:rPr>
      </w:pPr>
      <w:r w:rsidRPr="006F2A60">
        <w:rPr>
          <w:rFonts w:asciiTheme="majorHAnsi" w:hAnsiTheme="majorHAnsi"/>
          <w:i/>
          <w:iCs/>
          <w:color w:val="173F34" w:themeColor="accent1"/>
          <w:sz w:val="22"/>
          <w:szCs w:val="22"/>
        </w:rPr>
        <w:t xml:space="preserve">AUKUS pact – Australia, the UK, the US </w:t>
      </w:r>
    </w:p>
    <w:p w14:paraId="14AA21B3" w14:textId="77777777" w:rsidR="006F2A60" w:rsidRPr="006F2A60" w:rsidRDefault="006F2A60" w:rsidP="006F2A60">
      <w:pPr>
        <w:pStyle w:val="ListParagraph"/>
        <w:numPr>
          <w:ilvl w:val="0"/>
          <w:numId w:val="35"/>
        </w:numPr>
        <w:autoSpaceDE w:val="0"/>
        <w:autoSpaceDN w:val="0"/>
        <w:adjustRightInd w:val="0"/>
        <w:spacing w:after="100" w:line="181" w:lineRule="atLeast"/>
        <w:rPr>
          <w:rFonts w:asciiTheme="majorHAnsi" w:hAnsiTheme="majorHAnsi"/>
          <w:i/>
          <w:iCs/>
          <w:color w:val="173F34" w:themeColor="accent1"/>
          <w:sz w:val="22"/>
          <w:szCs w:val="22"/>
        </w:rPr>
      </w:pPr>
      <w:r w:rsidRPr="006F2A60">
        <w:rPr>
          <w:rFonts w:asciiTheme="majorHAnsi" w:hAnsiTheme="majorHAnsi"/>
          <w:i/>
          <w:iCs/>
          <w:color w:val="173F34" w:themeColor="accent1"/>
          <w:sz w:val="22"/>
          <w:szCs w:val="22"/>
        </w:rPr>
        <w:t xml:space="preserve">QUAD – Australia, the US, India and Japan </w:t>
      </w:r>
    </w:p>
    <w:p w14:paraId="5DDB9F73" w14:textId="006D6B96" w:rsidR="006F2A60" w:rsidRDefault="006F2A60" w:rsidP="006F2A60">
      <w:pPr>
        <w:pStyle w:val="ListParagraph"/>
        <w:numPr>
          <w:ilvl w:val="0"/>
          <w:numId w:val="35"/>
        </w:numPr>
        <w:autoSpaceDE w:val="0"/>
        <w:autoSpaceDN w:val="0"/>
        <w:adjustRightInd w:val="0"/>
        <w:spacing w:after="100" w:line="181" w:lineRule="atLeast"/>
        <w:rPr>
          <w:rFonts w:asciiTheme="majorHAnsi" w:hAnsiTheme="majorHAnsi"/>
          <w:i/>
          <w:iCs/>
          <w:color w:val="173F34" w:themeColor="accent1"/>
          <w:sz w:val="22"/>
          <w:szCs w:val="22"/>
        </w:rPr>
      </w:pPr>
      <w:r w:rsidRPr="006F2A60">
        <w:rPr>
          <w:rFonts w:asciiTheme="majorHAnsi" w:hAnsiTheme="majorHAnsi"/>
          <w:i/>
          <w:iCs/>
          <w:color w:val="173F34" w:themeColor="accent1"/>
          <w:sz w:val="22"/>
          <w:szCs w:val="22"/>
        </w:rPr>
        <w:t xml:space="preserve">24-hour cyber security centres </w:t>
      </w:r>
    </w:p>
    <w:p w14:paraId="00C5064E" w14:textId="712D436A" w:rsidR="009C5480" w:rsidRDefault="009C5480" w:rsidP="009C5480">
      <w:pPr>
        <w:autoSpaceDE w:val="0"/>
        <w:autoSpaceDN w:val="0"/>
        <w:adjustRightInd w:val="0"/>
        <w:spacing w:after="100" w:line="181" w:lineRule="atLeast"/>
        <w:rPr>
          <w:rFonts w:asciiTheme="majorHAnsi" w:hAnsiTheme="majorHAnsi"/>
          <w:i/>
          <w:iCs/>
          <w:color w:val="173F34" w:themeColor="accent1"/>
          <w:sz w:val="22"/>
          <w:szCs w:val="22"/>
        </w:rPr>
      </w:pPr>
    </w:p>
    <w:p w14:paraId="70801E49" w14:textId="7E16BC32" w:rsidR="009C5480" w:rsidRPr="009C5480" w:rsidRDefault="009C5480" w:rsidP="009C5480">
      <w:pPr>
        <w:autoSpaceDE w:val="0"/>
        <w:autoSpaceDN w:val="0"/>
        <w:adjustRightInd w:val="0"/>
        <w:spacing w:after="100" w:line="181" w:lineRule="atLeast"/>
        <w:rPr>
          <w:b/>
          <w:bCs/>
          <w:sz w:val="22"/>
          <w:szCs w:val="22"/>
        </w:rPr>
      </w:pPr>
      <w:r w:rsidRPr="009C5480">
        <w:rPr>
          <w:b/>
          <w:bCs/>
          <w:sz w:val="22"/>
          <w:szCs w:val="22"/>
        </w:rPr>
        <w:t>Co-investment opportunities</w:t>
      </w:r>
    </w:p>
    <w:p w14:paraId="349EE8D7" w14:textId="77777777" w:rsidR="009C5480" w:rsidRPr="009C5480" w:rsidRDefault="009C5480" w:rsidP="009C5480">
      <w:pPr>
        <w:pStyle w:val="ListParagraph"/>
        <w:autoSpaceDE w:val="0"/>
        <w:autoSpaceDN w:val="0"/>
        <w:adjustRightInd w:val="0"/>
        <w:spacing w:after="100" w:line="181" w:lineRule="atLeast"/>
        <w:rPr>
          <w:rFonts w:asciiTheme="majorHAnsi" w:hAnsiTheme="majorHAnsi"/>
          <w:i/>
          <w:iCs/>
          <w:color w:val="173F34" w:themeColor="accent1"/>
          <w:sz w:val="22"/>
          <w:szCs w:val="22"/>
        </w:rPr>
      </w:pPr>
    </w:p>
    <w:p w14:paraId="4F57445D" w14:textId="77777777" w:rsidR="009C5480" w:rsidRPr="009C5480" w:rsidRDefault="009C5480" w:rsidP="009C5480">
      <w:pPr>
        <w:pStyle w:val="ListParagraph"/>
        <w:numPr>
          <w:ilvl w:val="0"/>
          <w:numId w:val="35"/>
        </w:numPr>
        <w:autoSpaceDE w:val="0"/>
        <w:autoSpaceDN w:val="0"/>
        <w:adjustRightInd w:val="0"/>
        <w:spacing w:after="100" w:line="181" w:lineRule="atLeast"/>
        <w:rPr>
          <w:rFonts w:asciiTheme="majorHAnsi" w:hAnsiTheme="majorHAnsi"/>
          <w:i/>
          <w:iCs/>
          <w:color w:val="173F34" w:themeColor="accent1"/>
          <w:sz w:val="22"/>
          <w:szCs w:val="22"/>
        </w:rPr>
      </w:pPr>
      <w:r w:rsidRPr="009C5480">
        <w:rPr>
          <w:rFonts w:asciiTheme="majorHAnsi" w:hAnsiTheme="majorHAnsi"/>
          <w:i/>
          <w:iCs/>
          <w:color w:val="173F34" w:themeColor="accent1"/>
          <w:sz w:val="22"/>
          <w:szCs w:val="22"/>
        </w:rPr>
        <w:t xml:space="preserve">Uplift national security and critical infrastructure with Australian Cyber Security Centre (ACSC) and Australian Signal Directorate (ASD) </w:t>
      </w:r>
    </w:p>
    <w:p w14:paraId="61E68FD4" w14:textId="224AE499" w:rsidR="009C5480" w:rsidRPr="009C5480" w:rsidRDefault="009C5480" w:rsidP="009C5480">
      <w:pPr>
        <w:pStyle w:val="ListParagraph"/>
        <w:numPr>
          <w:ilvl w:val="0"/>
          <w:numId w:val="35"/>
        </w:numPr>
        <w:autoSpaceDE w:val="0"/>
        <w:autoSpaceDN w:val="0"/>
        <w:adjustRightInd w:val="0"/>
        <w:spacing w:after="100" w:line="181" w:lineRule="atLeast"/>
        <w:rPr>
          <w:rFonts w:asciiTheme="majorHAnsi" w:hAnsiTheme="majorHAnsi"/>
          <w:i/>
          <w:iCs/>
          <w:color w:val="173F34" w:themeColor="accent1"/>
          <w:sz w:val="22"/>
          <w:szCs w:val="22"/>
        </w:rPr>
      </w:pPr>
      <w:r w:rsidRPr="009C5480">
        <w:rPr>
          <w:rFonts w:asciiTheme="majorHAnsi" w:hAnsiTheme="majorHAnsi"/>
          <w:i/>
          <w:iCs/>
          <w:color w:val="173F34" w:themeColor="accent1"/>
          <w:sz w:val="22"/>
          <w:szCs w:val="22"/>
        </w:rPr>
        <w:t xml:space="preserve">Invest and co-design solutions with Cyber CRC </w:t>
      </w:r>
    </w:p>
    <w:p w14:paraId="6528B55E" w14:textId="24BE01D1" w:rsidR="009C5480" w:rsidRPr="009C5480" w:rsidRDefault="009C5480" w:rsidP="009C5480">
      <w:pPr>
        <w:pStyle w:val="ListParagraph"/>
        <w:numPr>
          <w:ilvl w:val="0"/>
          <w:numId w:val="35"/>
        </w:numPr>
        <w:autoSpaceDE w:val="0"/>
        <w:autoSpaceDN w:val="0"/>
        <w:adjustRightInd w:val="0"/>
        <w:spacing w:after="100" w:line="181" w:lineRule="atLeast"/>
        <w:rPr>
          <w:rFonts w:asciiTheme="majorHAnsi" w:hAnsiTheme="majorHAnsi"/>
          <w:i/>
          <w:iCs/>
          <w:color w:val="173F34" w:themeColor="accent1"/>
          <w:sz w:val="22"/>
          <w:szCs w:val="22"/>
        </w:rPr>
      </w:pPr>
      <w:r w:rsidRPr="009C5480">
        <w:rPr>
          <w:rFonts w:asciiTheme="majorHAnsi" w:hAnsiTheme="majorHAnsi"/>
          <w:i/>
          <w:iCs/>
          <w:color w:val="173F34" w:themeColor="accent1"/>
          <w:sz w:val="22"/>
          <w:szCs w:val="22"/>
        </w:rPr>
        <w:t xml:space="preserve">Leverage AustCyber and CyRise’s accelerators </w:t>
      </w:r>
    </w:p>
    <w:p w14:paraId="65C2D2EE" w14:textId="28587C54" w:rsidR="009C5480" w:rsidRDefault="009C5480" w:rsidP="009C5480">
      <w:pPr>
        <w:pStyle w:val="ListParagraph"/>
        <w:numPr>
          <w:ilvl w:val="0"/>
          <w:numId w:val="35"/>
        </w:numPr>
        <w:autoSpaceDE w:val="0"/>
        <w:autoSpaceDN w:val="0"/>
        <w:adjustRightInd w:val="0"/>
        <w:spacing w:after="100" w:line="181" w:lineRule="atLeast"/>
        <w:rPr>
          <w:rFonts w:asciiTheme="majorHAnsi" w:hAnsiTheme="majorHAnsi"/>
          <w:i/>
          <w:iCs/>
          <w:color w:val="173F34" w:themeColor="accent1"/>
          <w:sz w:val="22"/>
          <w:szCs w:val="22"/>
        </w:rPr>
      </w:pPr>
      <w:r w:rsidRPr="009C5480">
        <w:rPr>
          <w:rFonts w:asciiTheme="majorHAnsi" w:hAnsiTheme="majorHAnsi"/>
          <w:i/>
          <w:iCs/>
          <w:color w:val="173F34" w:themeColor="accent1"/>
          <w:sz w:val="22"/>
          <w:szCs w:val="22"/>
        </w:rPr>
        <w:t xml:space="preserve">Co-develop solutions with CSIRO and universities </w:t>
      </w:r>
    </w:p>
    <w:p w14:paraId="65A66E57" w14:textId="153DC041" w:rsidR="00484F42" w:rsidRDefault="00484F42" w:rsidP="00484F42">
      <w:pPr>
        <w:autoSpaceDE w:val="0"/>
        <w:autoSpaceDN w:val="0"/>
        <w:adjustRightInd w:val="0"/>
        <w:spacing w:after="100" w:line="181" w:lineRule="atLeast"/>
        <w:rPr>
          <w:rFonts w:asciiTheme="majorHAnsi" w:hAnsiTheme="majorHAnsi"/>
          <w:i/>
          <w:iCs/>
          <w:color w:val="173F34" w:themeColor="accent1"/>
          <w:sz w:val="22"/>
          <w:szCs w:val="22"/>
        </w:rPr>
      </w:pPr>
    </w:p>
    <w:p w14:paraId="7D053C53" w14:textId="4CE83DA1" w:rsidR="00484F42" w:rsidRPr="00484F42" w:rsidRDefault="00484F42" w:rsidP="00484F42">
      <w:pPr>
        <w:autoSpaceDE w:val="0"/>
        <w:autoSpaceDN w:val="0"/>
        <w:adjustRightInd w:val="0"/>
        <w:spacing w:after="100" w:line="181" w:lineRule="atLeast"/>
        <w:rPr>
          <w:b/>
          <w:bCs/>
          <w:sz w:val="22"/>
          <w:szCs w:val="22"/>
        </w:rPr>
      </w:pPr>
      <w:r w:rsidRPr="00484F42">
        <w:rPr>
          <w:b/>
          <w:bCs/>
          <w:sz w:val="22"/>
          <w:szCs w:val="22"/>
        </w:rPr>
        <w:t>Evolving regulatory framework</w:t>
      </w:r>
    </w:p>
    <w:p w14:paraId="37352F90" w14:textId="086002F0" w:rsidR="00484F42" w:rsidRPr="00A3488D" w:rsidRDefault="00484F42" w:rsidP="00A3488D">
      <w:pPr>
        <w:pStyle w:val="ListParagraph"/>
        <w:numPr>
          <w:ilvl w:val="0"/>
          <w:numId w:val="35"/>
        </w:numPr>
        <w:autoSpaceDE w:val="0"/>
        <w:autoSpaceDN w:val="0"/>
        <w:adjustRightInd w:val="0"/>
        <w:spacing w:after="100" w:line="181" w:lineRule="atLeast"/>
        <w:rPr>
          <w:rFonts w:asciiTheme="majorHAnsi" w:hAnsiTheme="majorHAnsi"/>
          <w:i/>
          <w:iCs/>
          <w:color w:val="173F34" w:themeColor="accent1"/>
          <w:sz w:val="22"/>
          <w:szCs w:val="22"/>
        </w:rPr>
      </w:pPr>
      <w:r w:rsidRPr="00484F42">
        <w:rPr>
          <w:rFonts w:asciiTheme="majorHAnsi" w:hAnsiTheme="majorHAnsi"/>
          <w:i/>
          <w:iCs/>
          <w:color w:val="173F34" w:themeColor="accent1"/>
          <w:sz w:val="22"/>
          <w:szCs w:val="22"/>
        </w:rPr>
        <w:t xml:space="preserve">2,000+ </w:t>
      </w:r>
      <w:r w:rsidRPr="00A3488D">
        <w:rPr>
          <w:rFonts w:asciiTheme="majorHAnsi" w:hAnsiTheme="majorHAnsi"/>
          <w:i/>
          <w:iCs/>
          <w:color w:val="173F34" w:themeColor="accent1"/>
          <w:sz w:val="22"/>
          <w:szCs w:val="22"/>
        </w:rPr>
        <w:t xml:space="preserve">Critical Infrastructure entites to comply with Security of Critical Infrastructure ACT (SOCI) </w:t>
      </w:r>
    </w:p>
    <w:p w14:paraId="1ECCFFD4" w14:textId="7B7CC1F2" w:rsidR="006F2A60" w:rsidRDefault="00484F42" w:rsidP="00484F42">
      <w:pPr>
        <w:autoSpaceDE w:val="0"/>
        <w:autoSpaceDN w:val="0"/>
        <w:adjustRightInd w:val="0"/>
        <w:spacing w:after="100" w:line="181" w:lineRule="atLeast"/>
        <w:rPr>
          <w:rFonts w:ascii="AU Sans BETA Text" w:hAnsi="AU Sans BETA Text" w:cs="AU Sans BETA Text"/>
          <w:i/>
          <w:iCs/>
          <w:color w:val="000000"/>
          <w:sz w:val="14"/>
          <w:szCs w:val="14"/>
          <w:u w:val="single"/>
        </w:rPr>
      </w:pPr>
      <w:r w:rsidRPr="00484F42">
        <w:rPr>
          <w:rFonts w:ascii="AU Sans BETA Text" w:hAnsi="AU Sans BETA Text" w:cs="AU Sans BETA Text"/>
          <w:i/>
          <w:iCs/>
          <w:color w:val="000000"/>
          <w:sz w:val="14"/>
          <w:szCs w:val="14"/>
        </w:rPr>
        <w:t xml:space="preserve">Source: </w:t>
      </w:r>
      <w:r w:rsidRPr="00484F42">
        <w:rPr>
          <w:rFonts w:ascii="AU Sans BETA Text" w:hAnsi="AU Sans BETA Text" w:cs="AU Sans BETA Text"/>
          <w:i/>
          <w:iCs/>
          <w:color w:val="000000"/>
          <w:sz w:val="14"/>
          <w:szCs w:val="14"/>
          <w:u w:val="single"/>
        </w:rPr>
        <w:t>Australian Financial Review (AFR)</w:t>
      </w:r>
    </w:p>
    <w:p w14:paraId="54655B9E" w14:textId="0C30142B" w:rsidR="00A3488D" w:rsidRPr="00A3488D" w:rsidRDefault="00A3488D" w:rsidP="00A3488D">
      <w:pPr>
        <w:pStyle w:val="ListParagraph"/>
        <w:numPr>
          <w:ilvl w:val="0"/>
          <w:numId w:val="35"/>
        </w:numPr>
        <w:autoSpaceDE w:val="0"/>
        <w:autoSpaceDN w:val="0"/>
        <w:adjustRightInd w:val="0"/>
        <w:spacing w:after="100" w:line="181" w:lineRule="atLeast"/>
        <w:rPr>
          <w:rFonts w:asciiTheme="majorHAnsi" w:hAnsiTheme="majorHAnsi"/>
          <w:i/>
          <w:iCs/>
          <w:color w:val="173F34" w:themeColor="accent1"/>
          <w:sz w:val="22"/>
          <w:szCs w:val="22"/>
        </w:rPr>
      </w:pPr>
      <w:r w:rsidRPr="00A3488D">
        <w:rPr>
          <w:rFonts w:asciiTheme="majorHAnsi" w:hAnsiTheme="majorHAnsi"/>
          <w:i/>
          <w:iCs/>
          <w:color w:val="173F34" w:themeColor="accent1"/>
          <w:sz w:val="22"/>
          <w:szCs w:val="22"/>
        </w:rPr>
        <w:t xml:space="preserve">A$5 billion REDSPICE imitative opens opportunity for the industry </w:t>
      </w:r>
    </w:p>
    <w:p w14:paraId="7C2950EE" w14:textId="5293EDD9" w:rsidR="00A3488D" w:rsidRDefault="00A3488D" w:rsidP="00A3488D">
      <w:pPr>
        <w:autoSpaceDE w:val="0"/>
        <w:autoSpaceDN w:val="0"/>
        <w:adjustRightInd w:val="0"/>
        <w:spacing w:after="100" w:line="181" w:lineRule="atLeast"/>
        <w:rPr>
          <w:rFonts w:ascii="AU Sans BETA Text" w:hAnsi="AU Sans BETA Text" w:cs="AU Sans BETA Text"/>
          <w:i/>
          <w:iCs/>
          <w:color w:val="000000"/>
          <w:sz w:val="14"/>
          <w:szCs w:val="14"/>
        </w:rPr>
      </w:pPr>
      <w:r w:rsidRPr="00A3488D">
        <w:rPr>
          <w:rFonts w:ascii="AU Sans BETA Text" w:hAnsi="AU Sans BETA Text" w:cs="AU Sans BETA Text"/>
          <w:i/>
          <w:iCs/>
          <w:color w:val="000000"/>
          <w:sz w:val="14"/>
          <w:szCs w:val="14"/>
        </w:rPr>
        <w:t>Source: ASD, REDSPICE Blueprint 2022</w:t>
      </w:r>
    </w:p>
    <w:p w14:paraId="101890DA" w14:textId="1979A7B5" w:rsidR="00141C35" w:rsidRDefault="00141C35" w:rsidP="00A3488D">
      <w:pPr>
        <w:autoSpaceDE w:val="0"/>
        <w:autoSpaceDN w:val="0"/>
        <w:adjustRightInd w:val="0"/>
        <w:spacing w:after="100" w:line="181" w:lineRule="atLeast"/>
        <w:rPr>
          <w:rFonts w:ascii="AU Sans BETA Text" w:hAnsi="AU Sans BETA Text" w:cs="AU Sans BETA Text"/>
          <w:i/>
          <w:iCs/>
          <w:color w:val="000000"/>
          <w:sz w:val="14"/>
          <w:szCs w:val="14"/>
        </w:rPr>
      </w:pPr>
    </w:p>
    <w:p w14:paraId="6B237A2E" w14:textId="06CD133D" w:rsidR="00141C35" w:rsidRDefault="00141C35" w:rsidP="00A3488D">
      <w:pPr>
        <w:autoSpaceDE w:val="0"/>
        <w:autoSpaceDN w:val="0"/>
        <w:adjustRightInd w:val="0"/>
        <w:spacing w:after="100" w:line="181" w:lineRule="atLeast"/>
        <w:rPr>
          <w:rFonts w:asciiTheme="majorHAnsi" w:hAnsiTheme="majorHAnsi"/>
          <w:b/>
          <w:bCs/>
          <w:color w:val="00694B" w:themeColor="accent3"/>
          <w:sz w:val="32"/>
          <w:szCs w:val="32"/>
        </w:rPr>
      </w:pPr>
      <w:r w:rsidRPr="00141C35">
        <w:rPr>
          <w:rFonts w:asciiTheme="majorHAnsi" w:hAnsiTheme="majorHAnsi"/>
          <w:b/>
          <w:bCs/>
          <w:color w:val="00694B" w:themeColor="accent3"/>
          <w:sz w:val="32"/>
          <w:szCs w:val="32"/>
        </w:rPr>
        <w:t>Tax incentives power a smash-hit digital games industry</w:t>
      </w:r>
    </w:p>
    <w:p w14:paraId="0467B0DA" w14:textId="176A6519" w:rsidR="00141C35" w:rsidRDefault="00141C35" w:rsidP="00A3488D">
      <w:pPr>
        <w:autoSpaceDE w:val="0"/>
        <w:autoSpaceDN w:val="0"/>
        <w:adjustRightInd w:val="0"/>
        <w:spacing w:after="100" w:line="181" w:lineRule="atLeast"/>
        <w:rPr>
          <w:sz w:val="22"/>
          <w:szCs w:val="22"/>
        </w:rPr>
      </w:pPr>
      <w:r>
        <w:rPr>
          <w:sz w:val="22"/>
          <w:szCs w:val="22"/>
        </w:rPr>
        <w:t>Overseas investment partners with our creative nous, triggering a renaissance in digital games creation right across Australia. Government support helps. The Federal Government will offer a 30% tax offset incentive. State-level support can take this to 40-45%.</w:t>
      </w:r>
    </w:p>
    <w:p w14:paraId="67B52EB8" w14:textId="2CCE435A" w:rsidR="00141C35" w:rsidRDefault="00141C35" w:rsidP="00A3488D">
      <w:pPr>
        <w:autoSpaceDE w:val="0"/>
        <w:autoSpaceDN w:val="0"/>
        <w:adjustRightInd w:val="0"/>
        <w:spacing w:after="100" w:line="181" w:lineRule="atLeast"/>
        <w:rPr>
          <w:sz w:val="22"/>
          <w:szCs w:val="22"/>
        </w:rPr>
      </w:pPr>
    </w:p>
    <w:p w14:paraId="2F5ED021" w14:textId="77777777" w:rsidR="00810E85" w:rsidRPr="00810E85" w:rsidRDefault="00810E85" w:rsidP="00810E85">
      <w:pPr>
        <w:autoSpaceDE w:val="0"/>
        <w:autoSpaceDN w:val="0"/>
        <w:adjustRightInd w:val="0"/>
        <w:spacing w:after="0"/>
        <w:rPr>
          <w:b/>
          <w:bCs/>
          <w:sz w:val="22"/>
          <w:szCs w:val="22"/>
        </w:rPr>
      </w:pPr>
      <w:r w:rsidRPr="00810E85">
        <w:rPr>
          <w:b/>
          <w:bCs/>
          <w:sz w:val="22"/>
          <w:szCs w:val="22"/>
        </w:rPr>
        <w:t xml:space="preserve">Australia’s capabilities </w:t>
      </w:r>
    </w:p>
    <w:p w14:paraId="6363486B" w14:textId="77777777" w:rsidR="00810E85" w:rsidRPr="00810E85" w:rsidRDefault="00810E85" w:rsidP="00810E85">
      <w:pPr>
        <w:numPr>
          <w:ilvl w:val="0"/>
          <w:numId w:val="39"/>
        </w:numPr>
        <w:autoSpaceDE w:val="0"/>
        <w:autoSpaceDN w:val="0"/>
        <w:adjustRightInd w:val="0"/>
        <w:spacing w:after="98"/>
        <w:rPr>
          <w:rFonts w:asciiTheme="majorHAnsi" w:hAnsiTheme="majorHAnsi"/>
          <w:i/>
          <w:iCs/>
          <w:color w:val="173F34" w:themeColor="accent1"/>
          <w:sz w:val="22"/>
          <w:szCs w:val="22"/>
        </w:rPr>
      </w:pPr>
      <w:r w:rsidRPr="00810E85">
        <w:rPr>
          <w:rFonts w:asciiTheme="majorHAnsi" w:hAnsiTheme="majorHAnsi"/>
          <w:i/>
          <w:iCs/>
          <w:color w:val="173F34" w:themeColor="accent1"/>
          <w:sz w:val="22"/>
          <w:szCs w:val="22"/>
        </w:rPr>
        <w:t xml:space="preserve">A creative and connected ecosystem </w:t>
      </w:r>
    </w:p>
    <w:p w14:paraId="72DE272E" w14:textId="77777777" w:rsidR="00810E85" w:rsidRPr="00810E85" w:rsidRDefault="00810E85" w:rsidP="00810E85">
      <w:pPr>
        <w:numPr>
          <w:ilvl w:val="0"/>
          <w:numId w:val="39"/>
        </w:numPr>
        <w:autoSpaceDE w:val="0"/>
        <w:autoSpaceDN w:val="0"/>
        <w:adjustRightInd w:val="0"/>
        <w:spacing w:after="98"/>
        <w:rPr>
          <w:rFonts w:asciiTheme="majorHAnsi" w:hAnsiTheme="majorHAnsi"/>
          <w:i/>
          <w:iCs/>
          <w:color w:val="173F34" w:themeColor="accent1"/>
          <w:sz w:val="22"/>
          <w:szCs w:val="22"/>
        </w:rPr>
      </w:pPr>
      <w:r w:rsidRPr="00810E85">
        <w:rPr>
          <w:rFonts w:asciiTheme="majorHAnsi" w:hAnsiTheme="majorHAnsi"/>
          <w:i/>
          <w:iCs/>
          <w:color w:val="173F34" w:themeColor="accent1"/>
          <w:sz w:val="22"/>
          <w:szCs w:val="22"/>
        </w:rPr>
        <w:t xml:space="preserve">Australia’s smash-hit games rocketing up global sales charts and winning critical acclaim </w:t>
      </w:r>
    </w:p>
    <w:p w14:paraId="4F9208A5" w14:textId="77777777" w:rsidR="00810E85" w:rsidRPr="00810E85" w:rsidRDefault="00810E85" w:rsidP="00810E85">
      <w:pPr>
        <w:numPr>
          <w:ilvl w:val="0"/>
          <w:numId w:val="39"/>
        </w:numPr>
        <w:autoSpaceDE w:val="0"/>
        <w:autoSpaceDN w:val="0"/>
        <w:adjustRightInd w:val="0"/>
        <w:spacing w:after="0"/>
        <w:rPr>
          <w:rFonts w:asciiTheme="majorHAnsi" w:hAnsiTheme="majorHAnsi"/>
          <w:i/>
          <w:iCs/>
          <w:color w:val="173F34" w:themeColor="accent1"/>
          <w:sz w:val="22"/>
          <w:szCs w:val="22"/>
        </w:rPr>
      </w:pPr>
      <w:r w:rsidRPr="00810E85">
        <w:rPr>
          <w:rFonts w:asciiTheme="majorHAnsi" w:hAnsiTheme="majorHAnsi"/>
          <w:i/>
          <w:iCs/>
          <w:color w:val="173F34" w:themeColor="accent1"/>
          <w:sz w:val="22"/>
          <w:szCs w:val="22"/>
        </w:rPr>
        <w:lastRenderedPageBreak/>
        <w:t xml:space="preserve">IP creators: 74% of Australian game developers create their own IP </w:t>
      </w:r>
    </w:p>
    <w:p w14:paraId="7FFAACDB" w14:textId="56DD4B05" w:rsidR="00141C35" w:rsidRDefault="00141C35" w:rsidP="00A3488D">
      <w:pPr>
        <w:autoSpaceDE w:val="0"/>
        <w:autoSpaceDN w:val="0"/>
        <w:adjustRightInd w:val="0"/>
        <w:spacing w:after="100" w:line="181" w:lineRule="atLeast"/>
        <w:rPr>
          <w:rFonts w:asciiTheme="majorHAnsi" w:hAnsiTheme="majorHAnsi"/>
          <w:b/>
          <w:bCs/>
          <w:color w:val="00694B" w:themeColor="accent3"/>
          <w:sz w:val="32"/>
          <w:szCs w:val="32"/>
        </w:rPr>
      </w:pPr>
    </w:p>
    <w:p w14:paraId="350E6261" w14:textId="02537430" w:rsidR="00987561" w:rsidRDefault="00AA0319" w:rsidP="00AA0319">
      <w:pPr>
        <w:autoSpaceDE w:val="0"/>
        <w:autoSpaceDN w:val="0"/>
        <w:adjustRightInd w:val="0"/>
        <w:spacing w:after="0"/>
        <w:rPr>
          <w:b/>
          <w:bCs/>
          <w:sz w:val="22"/>
          <w:szCs w:val="22"/>
        </w:rPr>
      </w:pPr>
      <w:r w:rsidRPr="00AA0319">
        <w:rPr>
          <w:b/>
          <w:bCs/>
          <w:sz w:val="22"/>
          <w:szCs w:val="22"/>
        </w:rPr>
        <w:drawing>
          <wp:inline distT="0" distB="0" distL="0" distR="0" wp14:anchorId="250E4940" wp14:editId="39B22573">
            <wp:extent cx="4048125" cy="2971800"/>
            <wp:effectExtent l="0" t="0" r="9525" b="0"/>
            <wp:docPr id="19" name="Picture 19"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ubble chart&#10;&#10;Description automatically generated"/>
                    <pic:cNvPicPr/>
                  </pic:nvPicPr>
                  <pic:blipFill rotWithShape="1">
                    <a:blip r:embed="rId30"/>
                    <a:srcRect b="5740"/>
                    <a:stretch/>
                  </pic:blipFill>
                  <pic:spPr bwMode="auto">
                    <a:xfrm>
                      <a:off x="0" y="0"/>
                      <a:ext cx="4048690" cy="2972215"/>
                    </a:xfrm>
                    <a:prstGeom prst="rect">
                      <a:avLst/>
                    </a:prstGeom>
                    <a:ln>
                      <a:noFill/>
                    </a:ln>
                    <a:extLst>
                      <a:ext uri="{53640926-AAD7-44D8-BBD7-CCE9431645EC}">
                        <a14:shadowObscured xmlns:a14="http://schemas.microsoft.com/office/drawing/2010/main"/>
                      </a:ext>
                    </a:extLst>
                  </pic:spPr>
                </pic:pic>
              </a:graphicData>
            </a:graphic>
          </wp:inline>
        </w:drawing>
      </w:r>
    </w:p>
    <w:p w14:paraId="569D0CE2" w14:textId="20E5C647" w:rsidR="00AA0319" w:rsidRDefault="00AA0319" w:rsidP="00AA0319">
      <w:pPr>
        <w:autoSpaceDE w:val="0"/>
        <w:autoSpaceDN w:val="0"/>
        <w:adjustRightInd w:val="0"/>
        <w:spacing w:after="0"/>
        <w:rPr>
          <w:b/>
          <w:bCs/>
          <w:sz w:val="22"/>
          <w:szCs w:val="22"/>
        </w:rPr>
      </w:pPr>
      <w:r w:rsidRPr="00AA0319">
        <w:rPr>
          <w:b/>
          <w:bCs/>
          <w:sz w:val="22"/>
          <w:szCs w:val="22"/>
        </w:rPr>
        <w:drawing>
          <wp:inline distT="0" distB="0" distL="0" distR="0" wp14:anchorId="51F25386" wp14:editId="587B1238">
            <wp:extent cx="5973009" cy="5249008"/>
            <wp:effectExtent l="0" t="0" r="8890" b="889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31"/>
                    <a:stretch>
                      <a:fillRect/>
                    </a:stretch>
                  </pic:blipFill>
                  <pic:spPr>
                    <a:xfrm>
                      <a:off x="0" y="0"/>
                      <a:ext cx="5973009" cy="5249008"/>
                    </a:xfrm>
                    <a:prstGeom prst="rect">
                      <a:avLst/>
                    </a:prstGeom>
                  </pic:spPr>
                </pic:pic>
              </a:graphicData>
            </a:graphic>
          </wp:inline>
        </w:drawing>
      </w:r>
    </w:p>
    <w:p w14:paraId="33908E75" w14:textId="77777777" w:rsidR="002C6A37" w:rsidRDefault="002C6A37" w:rsidP="00AA0319">
      <w:pPr>
        <w:autoSpaceDE w:val="0"/>
        <w:autoSpaceDN w:val="0"/>
        <w:adjustRightInd w:val="0"/>
        <w:spacing w:after="0"/>
        <w:rPr>
          <w:rFonts w:asciiTheme="majorHAnsi" w:hAnsiTheme="majorHAnsi"/>
          <w:b/>
          <w:bCs/>
          <w:color w:val="00694B" w:themeColor="accent3"/>
          <w:sz w:val="32"/>
          <w:szCs w:val="32"/>
        </w:rPr>
      </w:pPr>
    </w:p>
    <w:p w14:paraId="1B0E674C" w14:textId="77777777" w:rsidR="002C6A37" w:rsidRDefault="002C6A37" w:rsidP="00AA0319">
      <w:pPr>
        <w:autoSpaceDE w:val="0"/>
        <w:autoSpaceDN w:val="0"/>
        <w:adjustRightInd w:val="0"/>
        <w:spacing w:after="0"/>
        <w:rPr>
          <w:rFonts w:asciiTheme="majorHAnsi" w:hAnsiTheme="majorHAnsi"/>
          <w:b/>
          <w:bCs/>
          <w:color w:val="00694B" w:themeColor="accent3"/>
          <w:sz w:val="32"/>
          <w:szCs w:val="32"/>
        </w:rPr>
      </w:pPr>
    </w:p>
    <w:p w14:paraId="3F0D3DBE" w14:textId="77777777" w:rsidR="002C6A37" w:rsidRDefault="002C6A37" w:rsidP="00AA0319">
      <w:pPr>
        <w:autoSpaceDE w:val="0"/>
        <w:autoSpaceDN w:val="0"/>
        <w:adjustRightInd w:val="0"/>
        <w:spacing w:after="0"/>
        <w:rPr>
          <w:rFonts w:asciiTheme="majorHAnsi" w:hAnsiTheme="majorHAnsi"/>
          <w:b/>
          <w:bCs/>
          <w:color w:val="00694B" w:themeColor="accent3"/>
          <w:sz w:val="32"/>
          <w:szCs w:val="32"/>
        </w:rPr>
      </w:pPr>
    </w:p>
    <w:p w14:paraId="29F45F0C" w14:textId="0EE8FD40" w:rsidR="00AA0319" w:rsidRDefault="002C6A37" w:rsidP="00AA0319">
      <w:pPr>
        <w:autoSpaceDE w:val="0"/>
        <w:autoSpaceDN w:val="0"/>
        <w:adjustRightInd w:val="0"/>
        <w:spacing w:after="0"/>
        <w:rPr>
          <w:rFonts w:asciiTheme="majorHAnsi" w:hAnsiTheme="majorHAnsi"/>
          <w:b/>
          <w:bCs/>
          <w:color w:val="00694B" w:themeColor="accent3"/>
          <w:sz w:val="32"/>
          <w:szCs w:val="32"/>
        </w:rPr>
      </w:pPr>
      <w:r w:rsidRPr="002C6A37">
        <w:rPr>
          <w:rFonts w:asciiTheme="majorHAnsi" w:hAnsiTheme="majorHAnsi"/>
          <w:b/>
          <w:bCs/>
          <w:color w:val="00694B" w:themeColor="accent3"/>
          <w:sz w:val="32"/>
          <w:szCs w:val="32"/>
        </w:rPr>
        <w:lastRenderedPageBreak/>
        <w:t>Australia’s rapid uptake of digital services</w:t>
      </w:r>
    </w:p>
    <w:p w14:paraId="1B484676" w14:textId="77777777" w:rsidR="002C6A37" w:rsidRDefault="002C6A37" w:rsidP="00AA0319">
      <w:pPr>
        <w:autoSpaceDE w:val="0"/>
        <w:autoSpaceDN w:val="0"/>
        <w:adjustRightInd w:val="0"/>
        <w:spacing w:after="0"/>
        <w:rPr>
          <w:rFonts w:asciiTheme="majorHAnsi" w:hAnsiTheme="majorHAnsi"/>
          <w:b/>
          <w:bCs/>
          <w:color w:val="00694B" w:themeColor="accent3"/>
          <w:sz w:val="32"/>
          <w:szCs w:val="32"/>
        </w:rPr>
      </w:pPr>
    </w:p>
    <w:p w14:paraId="66013C7F" w14:textId="4FBC0495" w:rsidR="002C6A37" w:rsidRDefault="002C6A37" w:rsidP="00AA0319">
      <w:pPr>
        <w:autoSpaceDE w:val="0"/>
        <w:autoSpaceDN w:val="0"/>
        <w:adjustRightInd w:val="0"/>
        <w:spacing w:after="0"/>
        <w:rPr>
          <w:sz w:val="22"/>
          <w:szCs w:val="22"/>
        </w:rPr>
      </w:pPr>
      <w:r>
        <w:rPr>
          <w:sz w:val="22"/>
          <w:szCs w:val="22"/>
        </w:rPr>
        <w:t>Almost half of our top digital services companies are foreign-owned, ensuring Australia’s digital economy reflects world-leading solutions and our workforce is globally competitive.</w:t>
      </w:r>
    </w:p>
    <w:p w14:paraId="7CC673AB" w14:textId="77777777" w:rsidR="00C059D3" w:rsidRPr="00C059D3" w:rsidRDefault="00C059D3" w:rsidP="00C059D3">
      <w:pPr>
        <w:pStyle w:val="Pa34"/>
        <w:numPr>
          <w:ilvl w:val="0"/>
          <w:numId w:val="39"/>
        </w:numPr>
        <w:rPr>
          <w:rFonts w:asciiTheme="majorHAnsi" w:hAnsiTheme="majorHAnsi"/>
          <w:i/>
          <w:iCs/>
          <w:color w:val="173F34" w:themeColor="accent1"/>
          <w:sz w:val="22"/>
          <w:szCs w:val="22"/>
        </w:rPr>
      </w:pPr>
      <w:r w:rsidRPr="00C059D3">
        <w:rPr>
          <w:rFonts w:asciiTheme="majorHAnsi" w:hAnsiTheme="majorHAnsi"/>
          <w:i/>
          <w:iCs/>
          <w:color w:val="173F34" w:themeColor="accent1"/>
          <w:sz w:val="22"/>
          <w:szCs w:val="22"/>
        </w:rPr>
        <w:t xml:space="preserve">Australia recorded healthy domestic growth </w:t>
      </w:r>
      <w:r w:rsidRPr="00C059D3">
        <w:rPr>
          <w:rFonts w:asciiTheme="majorHAnsi" w:hAnsiTheme="majorHAnsi"/>
          <w:b/>
          <w:bCs/>
          <w:i/>
          <w:iCs/>
          <w:color w:val="173F34" w:themeColor="accent1"/>
          <w:sz w:val="22"/>
          <w:szCs w:val="22"/>
        </w:rPr>
        <w:t xml:space="preserve">A$117 billion </w:t>
      </w:r>
    </w:p>
    <w:p w14:paraId="645073E9" w14:textId="77777777" w:rsidR="00C059D3" w:rsidRPr="00C059D3" w:rsidRDefault="00C059D3" w:rsidP="00C059D3">
      <w:pPr>
        <w:pStyle w:val="Pa20"/>
        <w:numPr>
          <w:ilvl w:val="0"/>
          <w:numId w:val="39"/>
        </w:numPr>
        <w:spacing w:after="160"/>
        <w:rPr>
          <w:rFonts w:asciiTheme="majorHAnsi" w:hAnsiTheme="majorHAnsi"/>
          <w:i/>
          <w:iCs/>
          <w:color w:val="173F34" w:themeColor="accent1"/>
          <w:sz w:val="22"/>
          <w:szCs w:val="22"/>
        </w:rPr>
      </w:pPr>
      <w:r w:rsidRPr="00C059D3">
        <w:rPr>
          <w:rFonts w:asciiTheme="majorHAnsi" w:hAnsiTheme="majorHAnsi"/>
          <w:i/>
          <w:iCs/>
          <w:color w:val="173F34" w:themeColor="accent1"/>
          <w:sz w:val="22"/>
          <w:szCs w:val="22"/>
        </w:rPr>
        <w:t xml:space="preserve">IT spending in 2022, 13% increase from 2021 (global growth rate was 4%) </w:t>
      </w:r>
    </w:p>
    <w:p w14:paraId="0963518C" w14:textId="106D75D3" w:rsidR="00C059D3" w:rsidRPr="00C059D3" w:rsidRDefault="00C059D3" w:rsidP="00C059D3">
      <w:pPr>
        <w:pStyle w:val="Pa34"/>
        <w:numPr>
          <w:ilvl w:val="0"/>
          <w:numId w:val="39"/>
        </w:numPr>
        <w:rPr>
          <w:rFonts w:asciiTheme="majorHAnsi" w:hAnsiTheme="majorHAnsi"/>
          <w:i/>
          <w:iCs/>
          <w:color w:val="173F34" w:themeColor="accent1"/>
          <w:sz w:val="22"/>
          <w:szCs w:val="22"/>
        </w:rPr>
      </w:pPr>
      <w:r w:rsidRPr="00C059D3">
        <w:rPr>
          <w:rFonts w:asciiTheme="majorHAnsi" w:hAnsiTheme="majorHAnsi"/>
          <w:b/>
          <w:bCs/>
          <w:i/>
          <w:iCs/>
          <w:color w:val="173F34" w:themeColor="accent1"/>
          <w:sz w:val="22"/>
          <w:szCs w:val="22"/>
        </w:rPr>
        <w:t>A$41.5 billion</w:t>
      </w:r>
      <w:r>
        <w:rPr>
          <w:rFonts w:asciiTheme="majorHAnsi" w:hAnsiTheme="majorHAnsi"/>
          <w:b/>
          <w:bCs/>
          <w:i/>
          <w:iCs/>
          <w:color w:val="173F34" w:themeColor="accent1"/>
          <w:sz w:val="22"/>
          <w:szCs w:val="22"/>
        </w:rPr>
        <w:t xml:space="preserve"> for</w:t>
      </w:r>
      <w:r w:rsidRPr="00C059D3">
        <w:rPr>
          <w:rFonts w:asciiTheme="majorHAnsi" w:hAnsiTheme="majorHAnsi"/>
          <w:b/>
          <w:bCs/>
          <w:i/>
          <w:iCs/>
          <w:color w:val="173F34" w:themeColor="accent1"/>
          <w:sz w:val="22"/>
          <w:szCs w:val="22"/>
        </w:rPr>
        <w:t xml:space="preserve"> </w:t>
      </w:r>
      <w:r w:rsidRPr="00C059D3">
        <w:rPr>
          <w:rFonts w:asciiTheme="majorHAnsi" w:hAnsiTheme="majorHAnsi"/>
          <w:i/>
          <w:iCs/>
          <w:color w:val="173F34" w:themeColor="accent1"/>
          <w:sz w:val="22"/>
          <w:szCs w:val="22"/>
        </w:rPr>
        <w:t xml:space="preserve">IT Services spending ~35% of the total IT spending </w:t>
      </w:r>
    </w:p>
    <w:p w14:paraId="7B089647" w14:textId="76737E3E" w:rsidR="00C059D3" w:rsidRDefault="00C059D3" w:rsidP="00C059D3">
      <w:pPr>
        <w:autoSpaceDE w:val="0"/>
        <w:autoSpaceDN w:val="0"/>
        <w:adjustRightInd w:val="0"/>
        <w:spacing w:after="0"/>
        <w:rPr>
          <w:rStyle w:val="A4"/>
        </w:rPr>
      </w:pPr>
      <w:r>
        <w:rPr>
          <w:rFonts w:ascii="AU Sans BETA Text" w:hAnsi="AU Sans BETA Text" w:cs="AU Sans BETA Text"/>
          <w:i/>
          <w:iCs/>
          <w:sz w:val="14"/>
          <w:szCs w:val="14"/>
        </w:rPr>
        <w:t xml:space="preserve">Source: </w:t>
      </w:r>
      <w:r>
        <w:rPr>
          <w:rStyle w:val="A4"/>
        </w:rPr>
        <w:t>CRN, Aussie IT spend to grow 13 percent to A$117 billion in 2022</w:t>
      </w:r>
    </w:p>
    <w:p w14:paraId="47BF0B68" w14:textId="07256A6E" w:rsidR="00F304CA" w:rsidRDefault="00F304CA" w:rsidP="00C059D3">
      <w:pPr>
        <w:autoSpaceDE w:val="0"/>
        <w:autoSpaceDN w:val="0"/>
        <w:adjustRightInd w:val="0"/>
        <w:spacing w:after="0"/>
        <w:rPr>
          <w:rStyle w:val="A4"/>
        </w:rPr>
      </w:pPr>
    </w:p>
    <w:p w14:paraId="55788C3E" w14:textId="77777777" w:rsidR="003C31DC" w:rsidRDefault="003C31DC" w:rsidP="00F304CA">
      <w:pPr>
        <w:autoSpaceDE w:val="0"/>
        <w:autoSpaceDN w:val="0"/>
        <w:adjustRightInd w:val="0"/>
        <w:spacing w:after="0"/>
        <w:rPr>
          <w:b/>
          <w:bCs/>
          <w:sz w:val="22"/>
          <w:szCs w:val="22"/>
        </w:rPr>
      </w:pPr>
    </w:p>
    <w:p w14:paraId="4B31F970" w14:textId="77777777" w:rsidR="003C31DC" w:rsidRDefault="003C31DC" w:rsidP="00F304CA">
      <w:pPr>
        <w:autoSpaceDE w:val="0"/>
        <w:autoSpaceDN w:val="0"/>
        <w:adjustRightInd w:val="0"/>
        <w:spacing w:after="0"/>
        <w:rPr>
          <w:b/>
          <w:bCs/>
          <w:sz w:val="22"/>
          <w:szCs w:val="22"/>
        </w:rPr>
      </w:pPr>
    </w:p>
    <w:p w14:paraId="120211F2" w14:textId="77777777" w:rsidR="003C31DC" w:rsidRPr="00307C73" w:rsidRDefault="003C31DC" w:rsidP="00F304CA">
      <w:pPr>
        <w:autoSpaceDE w:val="0"/>
        <w:autoSpaceDN w:val="0"/>
        <w:adjustRightInd w:val="0"/>
        <w:spacing w:after="0"/>
        <w:rPr>
          <w:b/>
          <w:bCs/>
          <w:sz w:val="22"/>
          <w:szCs w:val="22"/>
        </w:rPr>
      </w:pPr>
      <w:r w:rsidRPr="00307C73">
        <w:rPr>
          <w:b/>
          <w:bCs/>
          <w:sz w:val="22"/>
          <w:szCs w:val="22"/>
        </w:rPr>
        <w:t xml:space="preserve">Australia’s foreign direct investment 2019-21 </w:t>
      </w:r>
    </w:p>
    <w:p w14:paraId="12E551FE" w14:textId="02044E4A" w:rsidR="003C31DC" w:rsidRPr="003C31DC" w:rsidRDefault="003C31DC" w:rsidP="003C31DC">
      <w:pPr>
        <w:pStyle w:val="Pa34"/>
        <w:numPr>
          <w:ilvl w:val="0"/>
          <w:numId w:val="39"/>
        </w:numPr>
        <w:rPr>
          <w:rFonts w:asciiTheme="majorHAnsi" w:hAnsiTheme="majorHAnsi"/>
          <w:i/>
          <w:iCs/>
          <w:color w:val="173F34" w:themeColor="accent1"/>
          <w:sz w:val="22"/>
          <w:szCs w:val="22"/>
        </w:rPr>
      </w:pPr>
      <w:r w:rsidRPr="003C31DC">
        <w:rPr>
          <w:rFonts w:asciiTheme="majorHAnsi" w:hAnsiTheme="majorHAnsi"/>
          <w:i/>
          <w:iCs/>
          <w:color w:val="173F34" w:themeColor="accent1"/>
          <w:sz w:val="22"/>
          <w:szCs w:val="22"/>
        </w:rPr>
        <w:t>Ranked 4th in attracting FDI in Software &amp; IT Services globally between 2003-</w:t>
      </w:r>
      <w:r w:rsidRPr="003C31DC">
        <w:rPr>
          <w:rFonts w:asciiTheme="majorHAnsi" w:hAnsiTheme="majorHAnsi"/>
          <w:i/>
          <w:iCs/>
          <w:color w:val="173F34" w:themeColor="accent1"/>
          <w:sz w:val="22"/>
          <w:szCs w:val="22"/>
        </w:rPr>
        <w:t>2020</w:t>
      </w:r>
    </w:p>
    <w:p w14:paraId="170FCB4E" w14:textId="77777777" w:rsidR="003C31DC" w:rsidRDefault="003C31DC" w:rsidP="00F304CA">
      <w:pPr>
        <w:autoSpaceDE w:val="0"/>
        <w:autoSpaceDN w:val="0"/>
        <w:adjustRightInd w:val="0"/>
        <w:spacing w:after="0"/>
        <w:rPr>
          <w:b/>
          <w:bCs/>
          <w:sz w:val="22"/>
          <w:szCs w:val="22"/>
        </w:rPr>
      </w:pPr>
    </w:p>
    <w:p w14:paraId="4C35E045" w14:textId="77777777" w:rsidR="003C31DC" w:rsidRDefault="003C31DC" w:rsidP="00F304CA">
      <w:pPr>
        <w:autoSpaceDE w:val="0"/>
        <w:autoSpaceDN w:val="0"/>
        <w:adjustRightInd w:val="0"/>
        <w:spacing w:after="0"/>
        <w:rPr>
          <w:b/>
          <w:bCs/>
          <w:sz w:val="22"/>
          <w:szCs w:val="22"/>
        </w:rPr>
      </w:pPr>
    </w:p>
    <w:p w14:paraId="110559BF" w14:textId="53F72AE8" w:rsidR="00F304CA" w:rsidRDefault="00F304CA" w:rsidP="00F304CA">
      <w:pPr>
        <w:autoSpaceDE w:val="0"/>
        <w:autoSpaceDN w:val="0"/>
        <w:adjustRightInd w:val="0"/>
        <w:spacing w:after="0"/>
        <w:rPr>
          <w:b/>
          <w:bCs/>
          <w:sz w:val="22"/>
          <w:szCs w:val="22"/>
        </w:rPr>
      </w:pPr>
      <w:r w:rsidRPr="00F304CA">
        <w:rPr>
          <w:b/>
          <w:bCs/>
          <w:sz w:val="22"/>
          <w:szCs w:val="22"/>
        </w:rPr>
        <w:t xml:space="preserve">FDI in Digital and IT Services significantly contributes to Australia’s employment </w:t>
      </w:r>
    </w:p>
    <w:p w14:paraId="64A98135" w14:textId="77777777" w:rsidR="00F304CA" w:rsidRDefault="00F304CA" w:rsidP="00F304CA">
      <w:pPr>
        <w:pStyle w:val="Pa34"/>
        <w:numPr>
          <w:ilvl w:val="0"/>
          <w:numId w:val="39"/>
        </w:numPr>
        <w:rPr>
          <w:rFonts w:asciiTheme="majorHAnsi" w:hAnsiTheme="majorHAnsi"/>
          <w:i/>
          <w:iCs/>
          <w:color w:val="173F34" w:themeColor="accent1"/>
          <w:sz w:val="22"/>
          <w:szCs w:val="22"/>
        </w:rPr>
      </w:pPr>
      <w:r w:rsidRPr="00F304CA">
        <w:rPr>
          <w:rFonts w:asciiTheme="majorHAnsi" w:hAnsiTheme="majorHAnsi"/>
          <w:i/>
          <w:iCs/>
          <w:color w:val="173F34" w:themeColor="accent1"/>
          <w:sz w:val="22"/>
          <w:szCs w:val="22"/>
        </w:rPr>
        <w:t xml:space="preserve">45 out of 100 top digital services companies in Australia are foreign owned </w:t>
      </w:r>
    </w:p>
    <w:p w14:paraId="4E909B97" w14:textId="74045122" w:rsidR="00F304CA" w:rsidRPr="00F304CA" w:rsidRDefault="00F304CA" w:rsidP="00F304CA">
      <w:pPr>
        <w:pStyle w:val="Pa34"/>
        <w:numPr>
          <w:ilvl w:val="0"/>
          <w:numId w:val="39"/>
        </w:numPr>
        <w:rPr>
          <w:rFonts w:asciiTheme="majorHAnsi" w:hAnsiTheme="majorHAnsi"/>
          <w:i/>
          <w:iCs/>
          <w:color w:val="173F34" w:themeColor="accent1"/>
          <w:sz w:val="22"/>
          <w:szCs w:val="22"/>
        </w:rPr>
      </w:pPr>
      <w:r w:rsidRPr="00F304CA">
        <w:rPr>
          <w:rFonts w:asciiTheme="majorHAnsi" w:hAnsiTheme="majorHAnsi"/>
          <w:i/>
          <w:iCs/>
          <w:color w:val="173F34" w:themeColor="accent1"/>
          <w:sz w:val="22"/>
          <w:szCs w:val="22"/>
        </w:rPr>
        <w:t xml:space="preserve">69% employees are hired by foreign investors in top 100 digital service companies </w:t>
      </w:r>
    </w:p>
    <w:p w14:paraId="4170A2AD" w14:textId="3E79208F" w:rsidR="00F304CA" w:rsidRDefault="00F304CA" w:rsidP="00F304CA">
      <w:pPr>
        <w:pStyle w:val="Pa34"/>
        <w:numPr>
          <w:ilvl w:val="0"/>
          <w:numId w:val="39"/>
        </w:numPr>
        <w:rPr>
          <w:rFonts w:asciiTheme="majorHAnsi" w:hAnsiTheme="majorHAnsi"/>
          <w:i/>
          <w:iCs/>
          <w:color w:val="173F34" w:themeColor="accent1"/>
          <w:sz w:val="22"/>
          <w:szCs w:val="22"/>
        </w:rPr>
      </w:pPr>
      <w:r w:rsidRPr="00F304CA">
        <w:rPr>
          <w:rFonts w:asciiTheme="majorHAnsi" w:hAnsiTheme="majorHAnsi"/>
          <w:i/>
          <w:iCs/>
          <w:color w:val="173F34" w:themeColor="accent1"/>
          <w:sz w:val="22"/>
          <w:szCs w:val="22"/>
        </w:rPr>
        <w:t>38,595 estimated number of employees hired by top 10 foreign investors</w:t>
      </w:r>
    </w:p>
    <w:p w14:paraId="47E2E2D8" w14:textId="66254A97" w:rsidR="003C31DC" w:rsidRDefault="003C31DC" w:rsidP="003C31DC">
      <w:pPr>
        <w:pStyle w:val="Default"/>
      </w:pPr>
    </w:p>
    <w:p w14:paraId="3FAB5FB1" w14:textId="2C82E52A" w:rsidR="003C31DC" w:rsidRDefault="003C31DC" w:rsidP="003C31DC">
      <w:pPr>
        <w:pStyle w:val="Default"/>
      </w:pPr>
    </w:p>
    <w:p w14:paraId="349E4A42" w14:textId="55A605B3" w:rsidR="003C31DC" w:rsidRDefault="003C31DC" w:rsidP="003C31DC">
      <w:pPr>
        <w:pStyle w:val="Default"/>
        <w:rPr>
          <w:rFonts w:asciiTheme="majorHAnsi" w:hAnsiTheme="majorHAnsi" w:cstheme="minorBidi"/>
          <w:b/>
          <w:bCs/>
          <w:color w:val="00694B" w:themeColor="accent3"/>
          <w:sz w:val="32"/>
          <w:szCs w:val="32"/>
        </w:rPr>
      </w:pPr>
      <w:r w:rsidRPr="003C31DC">
        <w:rPr>
          <w:rFonts w:asciiTheme="majorHAnsi" w:hAnsiTheme="majorHAnsi" w:cstheme="minorBidi"/>
          <w:b/>
          <w:bCs/>
          <w:color w:val="00694B" w:themeColor="accent3"/>
          <w:sz w:val="32"/>
          <w:szCs w:val="32"/>
        </w:rPr>
        <w:t>Investors power rapid growth in quantum technology</w:t>
      </w:r>
    </w:p>
    <w:p w14:paraId="4DB0FA92" w14:textId="77777777" w:rsidR="008B3F44" w:rsidRDefault="008B3F44" w:rsidP="003C31DC">
      <w:pPr>
        <w:pStyle w:val="Default"/>
        <w:rPr>
          <w:sz w:val="22"/>
          <w:szCs w:val="22"/>
        </w:rPr>
      </w:pPr>
    </w:p>
    <w:p w14:paraId="5D3576D2" w14:textId="724A7B62" w:rsidR="008B3F44" w:rsidRDefault="008B3F44" w:rsidP="008B3F44">
      <w:pPr>
        <w:autoSpaceDE w:val="0"/>
        <w:autoSpaceDN w:val="0"/>
        <w:adjustRightInd w:val="0"/>
        <w:spacing w:after="0"/>
        <w:rPr>
          <w:sz w:val="22"/>
          <w:szCs w:val="22"/>
        </w:rPr>
      </w:pPr>
      <w:r w:rsidRPr="008B3F44">
        <w:rPr>
          <w:sz w:val="22"/>
          <w:szCs w:val="22"/>
        </w:rPr>
        <w:t>Australia has 30+ years of global leadership in quantum research. Eight universities are performing quantum physics research well above world standard. We have a track record for growing university spinoffs.</w:t>
      </w:r>
    </w:p>
    <w:p w14:paraId="2E6C5A4F" w14:textId="0DD15E58" w:rsidR="008B3F44" w:rsidRDefault="008B3F44" w:rsidP="008B3F44">
      <w:pPr>
        <w:autoSpaceDE w:val="0"/>
        <w:autoSpaceDN w:val="0"/>
        <w:adjustRightInd w:val="0"/>
        <w:spacing w:after="0"/>
        <w:rPr>
          <w:sz w:val="22"/>
          <w:szCs w:val="22"/>
        </w:rPr>
      </w:pPr>
    </w:p>
    <w:p w14:paraId="341D210C" w14:textId="7051AF6C" w:rsidR="008B3F44" w:rsidRDefault="008B3F44" w:rsidP="008B3F44">
      <w:pPr>
        <w:autoSpaceDE w:val="0"/>
        <w:autoSpaceDN w:val="0"/>
        <w:adjustRightInd w:val="0"/>
        <w:spacing w:after="0"/>
        <w:rPr>
          <w:sz w:val="22"/>
          <w:szCs w:val="22"/>
        </w:rPr>
      </w:pPr>
      <w:r w:rsidRPr="008B3F44">
        <w:rPr>
          <w:sz w:val="22"/>
          <w:szCs w:val="22"/>
        </w:rPr>
        <w:drawing>
          <wp:inline distT="0" distB="0" distL="0" distR="0" wp14:anchorId="2267A546" wp14:editId="657719D0">
            <wp:extent cx="6696710" cy="314515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96710" cy="3145155"/>
                    </a:xfrm>
                    <a:prstGeom prst="rect">
                      <a:avLst/>
                    </a:prstGeom>
                  </pic:spPr>
                </pic:pic>
              </a:graphicData>
            </a:graphic>
          </wp:inline>
        </w:drawing>
      </w:r>
    </w:p>
    <w:p w14:paraId="08C3B255" w14:textId="77777777" w:rsidR="00307C73" w:rsidRDefault="00307C73" w:rsidP="008B3F44">
      <w:pPr>
        <w:autoSpaceDE w:val="0"/>
        <w:autoSpaceDN w:val="0"/>
        <w:adjustRightInd w:val="0"/>
        <w:spacing w:after="0"/>
        <w:rPr>
          <w:sz w:val="22"/>
          <w:szCs w:val="22"/>
        </w:rPr>
      </w:pPr>
    </w:p>
    <w:p w14:paraId="670CC540" w14:textId="1CD9B961" w:rsidR="00307C73" w:rsidRDefault="00307C73" w:rsidP="008B3F44">
      <w:pPr>
        <w:autoSpaceDE w:val="0"/>
        <w:autoSpaceDN w:val="0"/>
        <w:adjustRightInd w:val="0"/>
        <w:spacing w:after="0"/>
        <w:rPr>
          <w:b/>
          <w:bCs/>
          <w:sz w:val="22"/>
          <w:szCs w:val="22"/>
        </w:rPr>
      </w:pPr>
      <w:r w:rsidRPr="00307C73">
        <w:rPr>
          <w:b/>
          <w:bCs/>
          <w:sz w:val="22"/>
          <w:szCs w:val="22"/>
        </w:rPr>
        <w:t>Centres of excellence and research institutions driving global collaborations</w:t>
      </w:r>
    </w:p>
    <w:p w14:paraId="67A98126" w14:textId="6CCC7082" w:rsidR="00DA3D0F" w:rsidRDefault="00DA3D0F" w:rsidP="008B3F44">
      <w:pPr>
        <w:autoSpaceDE w:val="0"/>
        <w:autoSpaceDN w:val="0"/>
        <w:adjustRightInd w:val="0"/>
        <w:spacing w:after="0"/>
        <w:rPr>
          <w:b/>
          <w:bCs/>
          <w:sz w:val="22"/>
          <w:szCs w:val="22"/>
        </w:rPr>
      </w:pPr>
    </w:p>
    <w:p w14:paraId="6C735EF9" w14:textId="77777777" w:rsidR="00DA3D0F" w:rsidRDefault="00DA3D0F" w:rsidP="00DA3D0F">
      <w:pPr>
        <w:pStyle w:val="Default"/>
      </w:pPr>
    </w:p>
    <w:p w14:paraId="210F6FC5" w14:textId="77777777" w:rsidR="00DA3D0F" w:rsidRPr="00DA3D0F" w:rsidRDefault="00DA3D0F" w:rsidP="00DA3D0F">
      <w:pPr>
        <w:pStyle w:val="Default"/>
        <w:numPr>
          <w:ilvl w:val="0"/>
          <w:numId w:val="43"/>
        </w:numPr>
        <w:spacing w:after="104"/>
        <w:ind w:left="780" w:hanging="360"/>
        <w:rPr>
          <w:rFonts w:asciiTheme="majorHAnsi" w:hAnsiTheme="majorHAnsi"/>
          <w:sz w:val="22"/>
          <w:szCs w:val="22"/>
        </w:rPr>
      </w:pPr>
      <w:r w:rsidRPr="00DA3D0F">
        <w:rPr>
          <w:rFonts w:asciiTheme="majorHAnsi" w:hAnsiTheme="majorHAnsi"/>
          <w:sz w:val="22"/>
          <w:szCs w:val="22"/>
        </w:rPr>
        <w:t xml:space="preserve">Centre for Quantum Computation &amp; Communication Technology (CQC2T) </w:t>
      </w:r>
    </w:p>
    <w:p w14:paraId="5A62574C" w14:textId="77777777" w:rsidR="00DA3D0F" w:rsidRDefault="00DA3D0F" w:rsidP="00DA3D0F">
      <w:pPr>
        <w:pStyle w:val="Default"/>
        <w:numPr>
          <w:ilvl w:val="0"/>
          <w:numId w:val="43"/>
        </w:numPr>
        <w:spacing w:after="104"/>
        <w:ind w:left="780" w:hanging="360"/>
        <w:rPr>
          <w:rFonts w:asciiTheme="majorHAnsi" w:hAnsiTheme="majorHAnsi"/>
          <w:sz w:val="22"/>
          <w:szCs w:val="22"/>
        </w:rPr>
      </w:pPr>
      <w:r w:rsidRPr="00DA3D0F">
        <w:rPr>
          <w:rFonts w:asciiTheme="majorHAnsi" w:hAnsiTheme="majorHAnsi"/>
          <w:sz w:val="22"/>
          <w:szCs w:val="22"/>
        </w:rPr>
        <w:t xml:space="preserve">Engineered Quantum Systems (EQUS) </w:t>
      </w:r>
    </w:p>
    <w:p w14:paraId="695F4E7E" w14:textId="411B9650" w:rsidR="00DA3D0F" w:rsidRPr="00DA3D0F" w:rsidRDefault="00DA3D0F" w:rsidP="00DA3D0F">
      <w:pPr>
        <w:pStyle w:val="Default"/>
        <w:numPr>
          <w:ilvl w:val="0"/>
          <w:numId w:val="43"/>
        </w:numPr>
        <w:spacing w:after="104"/>
        <w:ind w:left="780" w:hanging="360"/>
        <w:rPr>
          <w:rFonts w:asciiTheme="majorHAnsi" w:hAnsiTheme="majorHAnsi"/>
          <w:sz w:val="22"/>
          <w:szCs w:val="22"/>
        </w:rPr>
      </w:pPr>
      <w:r w:rsidRPr="00DA3D0F">
        <w:rPr>
          <w:rFonts w:asciiTheme="majorHAnsi" w:hAnsiTheme="majorHAnsi"/>
          <w:sz w:val="22"/>
          <w:szCs w:val="22"/>
        </w:rPr>
        <w:t xml:space="preserve">Sydney Quantum Academy </w:t>
      </w:r>
    </w:p>
    <w:p w14:paraId="632AA92C" w14:textId="77777777" w:rsidR="00DA3D0F" w:rsidRPr="00DA3D0F" w:rsidRDefault="00DA3D0F" w:rsidP="00DA3D0F">
      <w:pPr>
        <w:pStyle w:val="Default"/>
        <w:rPr>
          <w:rFonts w:asciiTheme="majorHAnsi" w:hAnsiTheme="majorHAnsi"/>
          <w:sz w:val="22"/>
          <w:szCs w:val="22"/>
        </w:rPr>
      </w:pPr>
    </w:p>
    <w:p w14:paraId="76A8D76B" w14:textId="77777777" w:rsidR="00DA3D0F" w:rsidRPr="00DA3D0F" w:rsidRDefault="00DA3D0F" w:rsidP="00DA3D0F">
      <w:pPr>
        <w:pStyle w:val="Default"/>
        <w:numPr>
          <w:ilvl w:val="0"/>
          <w:numId w:val="43"/>
        </w:numPr>
        <w:spacing w:after="88"/>
        <w:ind w:left="780" w:hanging="360"/>
        <w:rPr>
          <w:rFonts w:asciiTheme="majorHAnsi" w:hAnsiTheme="majorHAnsi"/>
          <w:sz w:val="22"/>
          <w:szCs w:val="22"/>
        </w:rPr>
      </w:pPr>
      <w:r w:rsidRPr="00DA3D0F">
        <w:rPr>
          <w:rFonts w:asciiTheme="majorHAnsi" w:hAnsiTheme="majorHAnsi"/>
          <w:sz w:val="22"/>
          <w:szCs w:val="22"/>
        </w:rPr>
        <w:t xml:space="preserve">Australian Quantum Software Network </w:t>
      </w:r>
    </w:p>
    <w:p w14:paraId="465D2D4A" w14:textId="77777777" w:rsidR="00DA3D0F" w:rsidRPr="00DA3D0F" w:rsidRDefault="00DA3D0F" w:rsidP="00DA3D0F">
      <w:pPr>
        <w:pStyle w:val="Default"/>
        <w:numPr>
          <w:ilvl w:val="0"/>
          <w:numId w:val="43"/>
        </w:numPr>
        <w:spacing w:after="88"/>
        <w:ind w:left="780" w:hanging="360"/>
        <w:rPr>
          <w:rFonts w:asciiTheme="majorHAnsi" w:hAnsiTheme="majorHAnsi"/>
          <w:sz w:val="22"/>
          <w:szCs w:val="22"/>
        </w:rPr>
      </w:pPr>
      <w:r w:rsidRPr="00DA3D0F">
        <w:rPr>
          <w:rFonts w:asciiTheme="majorHAnsi" w:hAnsiTheme="majorHAnsi"/>
          <w:sz w:val="22"/>
          <w:szCs w:val="22"/>
        </w:rPr>
        <w:t xml:space="preserve">CSIRO </w:t>
      </w:r>
    </w:p>
    <w:p w14:paraId="7F9F4ED0" w14:textId="77777777" w:rsidR="00DA3D0F" w:rsidRPr="00DA3D0F" w:rsidRDefault="00DA3D0F" w:rsidP="00DA3D0F">
      <w:pPr>
        <w:pStyle w:val="Default"/>
        <w:numPr>
          <w:ilvl w:val="0"/>
          <w:numId w:val="43"/>
        </w:numPr>
        <w:spacing w:after="88"/>
        <w:ind w:left="780" w:hanging="360"/>
        <w:rPr>
          <w:rFonts w:asciiTheme="majorHAnsi" w:hAnsiTheme="majorHAnsi"/>
          <w:sz w:val="22"/>
          <w:szCs w:val="22"/>
        </w:rPr>
      </w:pPr>
      <w:r w:rsidRPr="00DA3D0F">
        <w:rPr>
          <w:rFonts w:asciiTheme="majorHAnsi" w:hAnsiTheme="majorHAnsi"/>
          <w:sz w:val="22"/>
          <w:szCs w:val="22"/>
        </w:rPr>
        <w:t xml:space="preserve">Pawsey Supercomputing Research Centre </w:t>
      </w:r>
    </w:p>
    <w:p w14:paraId="1D9F8716" w14:textId="0DA37587" w:rsidR="00DA3D0F" w:rsidRDefault="00DA3D0F" w:rsidP="00DA3D0F">
      <w:pPr>
        <w:pStyle w:val="Default"/>
        <w:numPr>
          <w:ilvl w:val="0"/>
          <w:numId w:val="43"/>
        </w:numPr>
        <w:ind w:left="780" w:hanging="360"/>
        <w:rPr>
          <w:rFonts w:asciiTheme="majorHAnsi" w:hAnsiTheme="majorHAnsi"/>
          <w:sz w:val="22"/>
          <w:szCs w:val="22"/>
        </w:rPr>
      </w:pPr>
      <w:r w:rsidRPr="00DA3D0F">
        <w:rPr>
          <w:rFonts w:asciiTheme="majorHAnsi" w:hAnsiTheme="majorHAnsi"/>
          <w:sz w:val="22"/>
          <w:szCs w:val="22"/>
        </w:rPr>
        <w:t>Centre of Excellence in Quantum Biotechnology</w:t>
      </w:r>
    </w:p>
    <w:p w14:paraId="52E06E05" w14:textId="06E99594" w:rsidR="00A116D9" w:rsidRDefault="00A116D9" w:rsidP="00A116D9">
      <w:pPr>
        <w:pStyle w:val="Default"/>
        <w:rPr>
          <w:rFonts w:asciiTheme="majorHAnsi" w:hAnsiTheme="majorHAnsi"/>
          <w:sz w:val="22"/>
          <w:szCs w:val="22"/>
        </w:rPr>
      </w:pPr>
    </w:p>
    <w:p w14:paraId="4A1C077C" w14:textId="2636C71C" w:rsidR="00A116D9" w:rsidRPr="00DA3D0F" w:rsidRDefault="00A116D9" w:rsidP="00A116D9">
      <w:pPr>
        <w:pStyle w:val="Default"/>
        <w:rPr>
          <w:rFonts w:asciiTheme="majorHAnsi" w:hAnsiTheme="majorHAnsi"/>
          <w:sz w:val="22"/>
          <w:szCs w:val="22"/>
        </w:rPr>
      </w:pPr>
      <w:r w:rsidRPr="00A116D9">
        <w:rPr>
          <w:rFonts w:asciiTheme="majorHAnsi" w:hAnsiTheme="majorHAnsi"/>
          <w:sz w:val="22"/>
          <w:szCs w:val="22"/>
        </w:rPr>
        <w:drawing>
          <wp:inline distT="0" distB="0" distL="0" distR="0" wp14:anchorId="1E815344" wp14:editId="70647CB2">
            <wp:extent cx="3695700" cy="6229349"/>
            <wp:effectExtent l="0" t="0" r="0" b="635"/>
            <wp:docPr id="23" name="Picture 2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with medium confidence"/>
                    <pic:cNvPicPr/>
                  </pic:nvPicPr>
                  <pic:blipFill rotWithShape="1">
                    <a:blip r:embed="rId33"/>
                    <a:srcRect l="1522"/>
                    <a:stretch/>
                  </pic:blipFill>
                  <pic:spPr bwMode="auto">
                    <a:xfrm>
                      <a:off x="0" y="0"/>
                      <a:ext cx="3696216" cy="6230219"/>
                    </a:xfrm>
                    <a:prstGeom prst="rect">
                      <a:avLst/>
                    </a:prstGeom>
                    <a:ln>
                      <a:noFill/>
                    </a:ln>
                    <a:extLst>
                      <a:ext uri="{53640926-AAD7-44D8-BBD7-CCE9431645EC}">
                        <a14:shadowObscured xmlns:a14="http://schemas.microsoft.com/office/drawing/2010/main"/>
                      </a:ext>
                    </a:extLst>
                  </pic:spPr>
                </pic:pic>
              </a:graphicData>
            </a:graphic>
          </wp:inline>
        </w:drawing>
      </w:r>
    </w:p>
    <w:p w14:paraId="1E5A1A67" w14:textId="77777777" w:rsidR="00DA3D0F" w:rsidRDefault="00DA3D0F" w:rsidP="00DA3D0F">
      <w:pPr>
        <w:pStyle w:val="Default"/>
        <w:numPr>
          <w:ilvl w:val="0"/>
          <w:numId w:val="41"/>
        </w:numPr>
        <w:rPr>
          <w:sz w:val="18"/>
          <w:szCs w:val="18"/>
        </w:rPr>
      </w:pPr>
    </w:p>
    <w:p w14:paraId="7A052608" w14:textId="17D67780" w:rsidR="00DA3D0F" w:rsidRDefault="00A116D9" w:rsidP="008B3F44">
      <w:pPr>
        <w:autoSpaceDE w:val="0"/>
        <w:autoSpaceDN w:val="0"/>
        <w:adjustRightInd w:val="0"/>
        <w:spacing w:after="0"/>
        <w:rPr>
          <w:b/>
          <w:bCs/>
          <w:sz w:val="22"/>
          <w:szCs w:val="22"/>
        </w:rPr>
      </w:pPr>
      <w:r w:rsidRPr="00A116D9">
        <w:rPr>
          <w:b/>
          <w:bCs/>
          <w:sz w:val="22"/>
          <w:szCs w:val="22"/>
        </w:rPr>
        <w:lastRenderedPageBreak/>
        <w:drawing>
          <wp:inline distT="0" distB="0" distL="0" distR="0" wp14:anchorId="3623D7A2" wp14:editId="79ECD48F">
            <wp:extent cx="6600825" cy="314833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432"/>
                    <a:stretch/>
                  </pic:blipFill>
                  <pic:spPr bwMode="auto">
                    <a:xfrm>
                      <a:off x="0" y="0"/>
                      <a:ext cx="6600825" cy="3148330"/>
                    </a:xfrm>
                    <a:prstGeom prst="rect">
                      <a:avLst/>
                    </a:prstGeom>
                    <a:ln>
                      <a:noFill/>
                    </a:ln>
                    <a:extLst>
                      <a:ext uri="{53640926-AAD7-44D8-BBD7-CCE9431645EC}">
                        <a14:shadowObscured xmlns:a14="http://schemas.microsoft.com/office/drawing/2010/main"/>
                      </a:ext>
                    </a:extLst>
                  </pic:spPr>
                </pic:pic>
              </a:graphicData>
            </a:graphic>
          </wp:inline>
        </w:drawing>
      </w:r>
    </w:p>
    <w:p w14:paraId="55CD15A8" w14:textId="77777777" w:rsidR="00A116D9" w:rsidRDefault="00A116D9" w:rsidP="00A116D9">
      <w:pPr>
        <w:pStyle w:val="Heading1"/>
        <w:rPr>
          <w:rFonts w:asciiTheme="majorHAnsi" w:hAnsiTheme="majorHAnsi"/>
        </w:rPr>
      </w:pPr>
    </w:p>
    <w:p w14:paraId="7B010DEB" w14:textId="23643189" w:rsidR="00A116D9" w:rsidRDefault="00A116D9" w:rsidP="00A116D9">
      <w:pPr>
        <w:pStyle w:val="Heading1"/>
        <w:rPr>
          <w:rFonts w:asciiTheme="majorHAnsi" w:hAnsiTheme="majorHAnsi"/>
        </w:rPr>
      </w:pPr>
      <w:r>
        <w:rPr>
          <w:rFonts w:asciiTheme="majorHAnsi" w:hAnsiTheme="majorHAnsi"/>
        </w:rPr>
        <w:t xml:space="preserve">Austrade Services </w:t>
      </w:r>
      <w:r>
        <w:rPr>
          <w:rFonts w:asciiTheme="majorHAnsi" w:hAnsiTheme="majorHAnsi"/>
        </w:rPr>
        <w:t xml:space="preserve"> </w:t>
      </w:r>
    </w:p>
    <w:p w14:paraId="4C0871C2" w14:textId="0C2345AE" w:rsidR="00A116D9" w:rsidRPr="00307C73" w:rsidRDefault="000050FC" w:rsidP="008B3F44">
      <w:pPr>
        <w:autoSpaceDE w:val="0"/>
        <w:autoSpaceDN w:val="0"/>
        <w:adjustRightInd w:val="0"/>
        <w:spacing w:after="0"/>
        <w:rPr>
          <w:b/>
          <w:bCs/>
          <w:sz w:val="22"/>
          <w:szCs w:val="22"/>
        </w:rPr>
      </w:pPr>
      <w:r w:rsidRPr="000050FC">
        <w:rPr>
          <w:b/>
          <w:bCs/>
          <w:sz w:val="22"/>
          <w:szCs w:val="22"/>
        </w:rPr>
        <w:drawing>
          <wp:inline distT="0" distB="0" distL="0" distR="0" wp14:anchorId="4034CAA6" wp14:editId="1AEDD32F">
            <wp:extent cx="6696710" cy="3997325"/>
            <wp:effectExtent l="0" t="0" r="889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96710" cy="3997325"/>
                    </a:xfrm>
                    <a:prstGeom prst="rect">
                      <a:avLst/>
                    </a:prstGeom>
                  </pic:spPr>
                </pic:pic>
              </a:graphicData>
            </a:graphic>
          </wp:inline>
        </w:drawing>
      </w:r>
    </w:p>
    <w:sectPr w:rsidR="00A116D9" w:rsidRPr="00307C73" w:rsidSect="0059743F">
      <w:footerReference w:type="default" r:id="rId36"/>
      <w:headerReference w:type="first" r:id="rId37"/>
      <w:footerReference w:type="first" r:id="rId38"/>
      <w:pgSz w:w="11906" w:h="16838"/>
      <w:pgMar w:top="851" w:right="680" w:bottom="992" w:left="680" w:header="709" w:footer="36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49139" w14:textId="77777777" w:rsidR="003B3E08" w:rsidRDefault="003B3E08" w:rsidP="007B0021">
      <w:r>
        <w:separator/>
      </w:r>
    </w:p>
    <w:p w14:paraId="76740F98" w14:textId="77777777" w:rsidR="003B3E08" w:rsidRDefault="003B3E08" w:rsidP="007B0021"/>
  </w:endnote>
  <w:endnote w:type="continuationSeparator" w:id="0">
    <w:p w14:paraId="2837EEA4" w14:textId="77777777" w:rsidR="003B3E08" w:rsidRDefault="003B3E08" w:rsidP="007B0021">
      <w:r>
        <w:continuationSeparator/>
      </w:r>
    </w:p>
    <w:p w14:paraId="04CACE11" w14:textId="77777777" w:rsidR="003B3E08" w:rsidRDefault="003B3E08" w:rsidP="007B00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Times New Roman (Body CS)">
    <w:altName w:val="Times New Roman"/>
    <w:panose1 w:val="00000000000000000000"/>
    <w:charset w:val="00"/>
    <w:family w:val="roman"/>
    <w:notTrueType/>
    <w:pitch w:val="default"/>
  </w:font>
  <w:font w:name="AU Sans BETA Display Light">
    <w:panose1 w:val="00000000000000000000"/>
    <w:charset w:val="00"/>
    <w:family w:val="modern"/>
    <w:notTrueType/>
    <w:pitch w:val="variable"/>
    <w:sig w:usb0="00000003" w:usb1="00000000" w:usb2="00000000" w:usb3="00000000" w:csb0="00000001" w:csb1="00000000"/>
  </w:font>
  <w:font w:name="AU Sans BETA Text Light">
    <w:altName w:val="AU Sans BETA Text Light"/>
    <w:panose1 w:val="00000000000000000000"/>
    <w:charset w:val="00"/>
    <w:family w:val="auto"/>
    <w:notTrueType/>
    <w:pitch w:val="variable"/>
    <w:sig w:usb0="00000003" w:usb1="00000000" w:usb2="00000000" w:usb3="00000000" w:csb0="00000001" w:csb1="00000000"/>
  </w:font>
  <w:font w:name="AU Sans BETA Text Medium">
    <w:altName w:val="AU Sans BETA Text Medium"/>
    <w:panose1 w:val="00000000000000000000"/>
    <w:charset w:val="00"/>
    <w:family w:val="auto"/>
    <w:notTrueType/>
    <w:pitch w:val="variable"/>
    <w:sig w:usb0="00000003" w:usb1="00000000" w:usb2="00000000" w:usb3="00000000" w:csb0="00000001" w:csb1="00000000"/>
  </w:font>
  <w:font w:name="AU Sans BETA Text Bold">
    <w:altName w:val="AU Sans BETA Text Bold"/>
    <w:panose1 w:val="00000000000000000000"/>
    <w:charset w:val="00"/>
    <w:family w:val="auto"/>
    <w:notTrueType/>
    <w:pitch w:val="variable"/>
    <w:sig w:usb0="00000003" w:usb1="00000000" w:usb2="00000000" w:usb3="00000000" w:csb0="00000001" w:csb1="00000000"/>
  </w:font>
  <w:font w:name="AU Sans BETA Text">
    <w:altName w:val="AU Sans BETA Text"/>
    <w:panose1 w:val="00000000000000000000"/>
    <w:charset w:val="00"/>
    <w:family w:val="modern"/>
    <w:notTrueType/>
    <w:pitch w:val="variable"/>
    <w:sig w:usb0="00000003" w:usb1="00000000" w:usb2="00000000" w:usb3="00000000" w:csb0="00000001" w:csb1="00000000"/>
  </w:font>
  <w:font w:name="AU Sans BETA Display Medium">
    <w:altName w:val="AU Sans BETA Display Medium"/>
    <w:panose1 w:val="00000000000000000000"/>
    <w:charset w:val="00"/>
    <w:family w:val="modern"/>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U Sans BETA Display Bold">
    <w:altName w:val="AU Sans BETA Display Bold"/>
    <w:panose1 w:val="00000000000000000000"/>
    <w:charset w:val="00"/>
    <w:family w:val="modern"/>
    <w:notTrueType/>
    <w:pitch w:val="variable"/>
    <w:sig w:usb0="00000003" w:usb1="00000000" w:usb2="00000000" w:usb3="00000000" w:csb0="00000001" w:csb1="00000000"/>
  </w:font>
  <w:font w:name="AU Sans BETA Display Regular">
    <w:altName w:val="AU Sans BETA Display Regular"/>
    <w:panose1 w:val="00000000000000000000"/>
    <w:charset w:val="00"/>
    <w:family w:val="moder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U Sans Text">
    <w:altName w:val="Calibri"/>
    <w:panose1 w:val="00000000000000000000"/>
    <w:charset w:val="00"/>
    <w:family w:val="swiss"/>
    <w:notTrueType/>
    <w:pitch w:val="default"/>
    <w:sig w:usb0="00000003" w:usb1="00000000" w:usb2="00000000" w:usb3="00000000" w:csb0="00000001" w:csb1="00000000"/>
  </w:font>
  <w:font w:name="AU Sans Text Light">
    <w:altName w:val="AU Sans Text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D074" w14:textId="3D2EB0EC" w:rsidR="001B2880" w:rsidRDefault="00321E47" w:rsidP="00AC0634">
    <w:pPr>
      <w:pStyle w:val="Footer"/>
    </w:pPr>
    <w:r w:rsidRPr="003D0704">
      <w:rPr>
        <w:noProof/>
        <w:lang w:eastAsia="en-AU"/>
      </w:rPr>
      <mc:AlternateContent>
        <mc:Choice Requires="wps">
          <w:drawing>
            <wp:anchor distT="0" distB="0" distL="114300" distR="114300" simplePos="0" relativeHeight="251660288" behindDoc="0" locked="0" layoutInCell="1" allowOverlap="1" wp14:anchorId="043DF075" wp14:editId="4B710B16">
              <wp:simplePos x="0" y="0"/>
              <wp:positionH relativeFrom="column">
                <wp:posOffset>0</wp:posOffset>
              </wp:positionH>
              <wp:positionV relativeFrom="page">
                <wp:posOffset>10153015</wp:posOffset>
              </wp:positionV>
              <wp:extent cx="6696000" cy="0"/>
              <wp:effectExtent l="0" t="0" r="10160" b="12700"/>
              <wp:wrapNone/>
              <wp:docPr id="184" name="Straight Connector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96000" cy="0"/>
                      </a:xfrm>
                      <a:prstGeom prst="line">
                        <a:avLst/>
                      </a:prstGeom>
                      <a:ln w="63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6B95FF" id="Straight Connector 184" o:spid="_x0000_s1026" alt="&quot;&quot;"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799.45pt" to="527.25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" strokecolor="#00694b [3206]" strokeweight=".5pt">
              <v:stroke joinstyle="miter"/>
              <w10:wrap anchory="page"/>
            </v:line>
          </w:pict>
        </mc:Fallback>
      </mc:AlternateContent>
    </w:r>
    <w:r w:rsidR="003D0704">
      <w:tab/>
    </w:r>
    <w:r w:rsidR="00A86927">
      <w:fldChar w:fldCharType="begin"/>
    </w:r>
    <w:r w:rsidR="00A86927">
      <w:instrText xml:space="preserve"> PAGE   \* MERGEFORMAT </w:instrText>
    </w:r>
    <w:r w:rsidR="00A86927">
      <w:fldChar w:fldCharType="separate"/>
    </w:r>
    <w:r w:rsidR="00AA390C">
      <w:rPr>
        <w:noProof/>
      </w:rPr>
      <w:t>2</w:t>
    </w:r>
    <w:r w:rsidR="00A8692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289D7" w14:textId="77777777" w:rsidR="00D871C3" w:rsidRPr="003D0704" w:rsidRDefault="004767E6" w:rsidP="003D0704">
    <w:pPr>
      <w:pStyle w:val="Footer"/>
      <w:tabs>
        <w:tab w:val="center" w:pos="0"/>
        <w:tab w:val="right" w:pos="9923"/>
      </w:tabs>
      <w:rPr>
        <w:color w:val="173F34" w:themeColor="accent1"/>
        <w:sz w:val="14"/>
        <w:szCs w:val="14"/>
      </w:rPr>
    </w:pPr>
    <w:r w:rsidRPr="003D0704">
      <w:rPr>
        <w:color w:val="173F34" w:themeColor="accent1"/>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F3452" w14:textId="77777777" w:rsidR="003B3E08" w:rsidRDefault="003B3E08" w:rsidP="007B0021">
      <w:r>
        <w:separator/>
      </w:r>
    </w:p>
    <w:p w14:paraId="24A6D9D9" w14:textId="77777777" w:rsidR="003B3E08" w:rsidRDefault="003B3E08" w:rsidP="007B0021"/>
  </w:footnote>
  <w:footnote w:type="continuationSeparator" w:id="0">
    <w:p w14:paraId="11ABAC18" w14:textId="77777777" w:rsidR="003B3E08" w:rsidRDefault="003B3E08" w:rsidP="007B0021">
      <w:r>
        <w:continuationSeparator/>
      </w:r>
    </w:p>
    <w:p w14:paraId="01F5BDDC" w14:textId="77777777" w:rsidR="003B3E08" w:rsidRDefault="003B3E08" w:rsidP="007B00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282CF" w14:textId="77777777" w:rsidR="003C3B0A" w:rsidRDefault="006E5DC7" w:rsidP="007B0021">
    <w:pPr>
      <w:pStyle w:val="Header"/>
    </w:pPr>
    <w:r>
      <w:rPr>
        <w:noProof/>
        <w:lang w:eastAsia="en-AU"/>
      </w:rPr>
      <w:drawing>
        <wp:anchor distT="0" distB="0" distL="114300" distR="114300" simplePos="0" relativeHeight="251665408" behindDoc="1" locked="0" layoutInCell="1" allowOverlap="1" wp14:anchorId="10769139" wp14:editId="3AE898F6">
          <wp:simplePos x="0" y="0"/>
          <wp:positionH relativeFrom="page">
            <wp:posOffset>17755</wp:posOffset>
          </wp:positionH>
          <wp:positionV relativeFrom="page">
            <wp:posOffset>26633</wp:posOffset>
          </wp:positionV>
          <wp:extent cx="7525628" cy="10637064"/>
          <wp:effectExtent l="0" t="0" r="5715"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5628" cy="10637064"/>
                  </a:xfrm>
                  <a:prstGeom prst="rect">
                    <a:avLst/>
                  </a:prstGeom>
                </pic:spPr>
              </pic:pic>
            </a:graphicData>
          </a:graphic>
          <wp14:sizeRelH relativeFrom="margin">
            <wp14:pctWidth>0</wp14:pctWidth>
          </wp14:sizeRelH>
          <wp14:sizeRelV relativeFrom="margin">
            <wp14:pctHeight>0</wp14:pctHeight>
          </wp14:sizeRelV>
        </wp:anchor>
      </w:drawing>
    </w:r>
  </w:p>
  <w:p w14:paraId="409101A9" w14:textId="77777777" w:rsidR="00D871C3" w:rsidRDefault="00D871C3"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1ED7F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D1B05A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061317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EE5B1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7C"/>
    <w:multiLevelType w:val="singleLevel"/>
    <w:tmpl w:val="D2DA6C54"/>
    <w:lvl w:ilvl="0">
      <w:start w:val="1"/>
      <w:numFmt w:val="decimal"/>
      <w:lvlText w:val="%1."/>
      <w:lvlJc w:val="left"/>
      <w:pPr>
        <w:tabs>
          <w:tab w:val="num" w:pos="1492"/>
        </w:tabs>
        <w:ind w:left="1492" w:hanging="360"/>
      </w:pPr>
    </w:lvl>
  </w:abstractNum>
  <w:abstractNum w:abstractNumId="5" w15:restartNumberingAfterBreak="0">
    <w:nsid w:val="FFFFFF7D"/>
    <w:multiLevelType w:val="singleLevel"/>
    <w:tmpl w:val="67689A42"/>
    <w:lvl w:ilvl="0">
      <w:start w:val="1"/>
      <w:numFmt w:val="decimal"/>
      <w:lvlText w:val="%1."/>
      <w:lvlJc w:val="left"/>
      <w:pPr>
        <w:tabs>
          <w:tab w:val="num" w:pos="1209"/>
        </w:tabs>
        <w:ind w:left="1209" w:hanging="360"/>
      </w:pPr>
    </w:lvl>
  </w:abstractNum>
  <w:abstractNum w:abstractNumId="6" w15:restartNumberingAfterBreak="0">
    <w:nsid w:val="FFFFFF7E"/>
    <w:multiLevelType w:val="singleLevel"/>
    <w:tmpl w:val="7F3CAC32"/>
    <w:lvl w:ilvl="0">
      <w:start w:val="1"/>
      <w:numFmt w:val="decimal"/>
      <w:lvlText w:val="%1."/>
      <w:lvlJc w:val="left"/>
      <w:pPr>
        <w:tabs>
          <w:tab w:val="num" w:pos="926"/>
        </w:tabs>
        <w:ind w:left="926" w:hanging="360"/>
      </w:pPr>
    </w:lvl>
  </w:abstractNum>
  <w:abstractNum w:abstractNumId="7" w15:restartNumberingAfterBreak="0">
    <w:nsid w:val="FFFFFF7F"/>
    <w:multiLevelType w:val="singleLevel"/>
    <w:tmpl w:val="75280D90"/>
    <w:lvl w:ilvl="0">
      <w:start w:val="1"/>
      <w:numFmt w:val="decimal"/>
      <w:lvlText w:val="%1."/>
      <w:lvlJc w:val="left"/>
      <w:pPr>
        <w:tabs>
          <w:tab w:val="num" w:pos="643"/>
        </w:tabs>
        <w:ind w:left="643" w:hanging="360"/>
      </w:pPr>
    </w:lvl>
  </w:abstractNum>
  <w:abstractNum w:abstractNumId="8" w15:restartNumberingAfterBreak="0">
    <w:nsid w:val="FFFFFF80"/>
    <w:multiLevelType w:val="singleLevel"/>
    <w:tmpl w:val="E28A66E6"/>
    <w:lvl w:ilvl="0">
      <w:start w:val="1"/>
      <w:numFmt w:val="bullet"/>
      <w:lvlText w:val=""/>
      <w:lvlJc w:val="left"/>
      <w:pPr>
        <w:tabs>
          <w:tab w:val="num" w:pos="1492"/>
        </w:tabs>
        <w:ind w:left="1492" w:hanging="360"/>
      </w:pPr>
      <w:rPr>
        <w:rFonts w:ascii="Symbol" w:hAnsi="Symbol" w:hint="default"/>
      </w:rPr>
    </w:lvl>
  </w:abstractNum>
  <w:abstractNum w:abstractNumId="9" w15:restartNumberingAfterBreak="0">
    <w:nsid w:val="FFFFFF81"/>
    <w:multiLevelType w:val="singleLevel"/>
    <w:tmpl w:val="E27E9B60"/>
    <w:lvl w:ilvl="0">
      <w:start w:val="1"/>
      <w:numFmt w:val="bullet"/>
      <w:lvlText w:val=""/>
      <w:lvlJc w:val="left"/>
      <w:pPr>
        <w:tabs>
          <w:tab w:val="num" w:pos="1209"/>
        </w:tabs>
        <w:ind w:left="1209" w:hanging="360"/>
      </w:pPr>
      <w:rPr>
        <w:rFonts w:ascii="Symbol" w:hAnsi="Symbol" w:hint="default"/>
      </w:rPr>
    </w:lvl>
  </w:abstractNum>
  <w:abstractNum w:abstractNumId="10" w15:restartNumberingAfterBreak="0">
    <w:nsid w:val="FFFFFF82"/>
    <w:multiLevelType w:val="singleLevel"/>
    <w:tmpl w:val="4CFE38B2"/>
    <w:lvl w:ilvl="0">
      <w:start w:val="1"/>
      <w:numFmt w:val="bullet"/>
      <w:lvlText w:val=""/>
      <w:lvlJc w:val="left"/>
      <w:pPr>
        <w:tabs>
          <w:tab w:val="num" w:pos="926"/>
        </w:tabs>
        <w:ind w:left="926" w:hanging="360"/>
      </w:pPr>
      <w:rPr>
        <w:rFonts w:ascii="Symbol" w:hAnsi="Symbol" w:hint="default"/>
      </w:rPr>
    </w:lvl>
  </w:abstractNum>
  <w:abstractNum w:abstractNumId="11" w15:restartNumberingAfterBreak="0">
    <w:nsid w:val="FFFFFF83"/>
    <w:multiLevelType w:val="singleLevel"/>
    <w:tmpl w:val="8B6E9C88"/>
    <w:lvl w:ilvl="0">
      <w:start w:val="1"/>
      <w:numFmt w:val="bullet"/>
      <w:lvlText w:val=""/>
      <w:lvlJc w:val="left"/>
      <w:pPr>
        <w:tabs>
          <w:tab w:val="num" w:pos="643"/>
        </w:tabs>
        <w:ind w:left="643" w:hanging="360"/>
      </w:pPr>
      <w:rPr>
        <w:rFonts w:ascii="Symbol" w:hAnsi="Symbol" w:hint="default"/>
      </w:rPr>
    </w:lvl>
  </w:abstractNum>
  <w:abstractNum w:abstractNumId="12" w15:restartNumberingAfterBreak="0">
    <w:nsid w:val="FFFFFF88"/>
    <w:multiLevelType w:val="singleLevel"/>
    <w:tmpl w:val="CAFE028A"/>
    <w:lvl w:ilvl="0">
      <w:start w:val="1"/>
      <w:numFmt w:val="decimal"/>
      <w:lvlText w:val="%1."/>
      <w:lvlJc w:val="left"/>
      <w:pPr>
        <w:tabs>
          <w:tab w:val="num" w:pos="360"/>
        </w:tabs>
        <w:ind w:left="360" w:hanging="360"/>
      </w:pPr>
    </w:lvl>
  </w:abstractNum>
  <w:abstractNum w:abstractNumId="13" w15:restartNumberingAfterBreak="0">
    <w:nsid w:val="FFFFFF89"/>
    <w:multiLevelType w:val="singleLevel"/>
    <w:tmpl w:val="B9EC180A"/>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597307"/>
    <w:multiLevelType w:val="hybridMultilevel"/>
    <w:tmpl w:val="3C8E7F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518120B"/>
    <w:multiLevelType w:val="hybridMultilevel"/>
    <w:tmpl w:val="E94ED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79470BB"/>
    <w:multiLevelType w:val="hybridMultilevel"/>
    <w:tmpl w:val="1F74F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7E2DDA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9D85DE1"/>
    <w:multiLevelType w:val="hybridMultilevel"/>
    <w:tmpl w:val="7AC41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E5A525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102B6F19"/>
    <w:multiLevelType w:val="hybridMultilevel"/>
    <w:tmpl w:val="CB868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266FD2"/>
    <w:multiLevelType w:val="hybridMultilevel"/>
    <w:tmpl w:val="439AFD6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43704E9"/>
    <w:multiLevelType w:val="hybridMultilevel"/>
    <w:tmpl w:val="674E9FBE"/>
    <w:lvl w:ilvl="0" w:tplc="B98253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19A1E0F"/>
    <w:multiLevelType w:val="hybridMultilevel"/>
    <w:tmpl w:val="C25AA6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1F0FB8"/>
    <w:multiLevelType w:val="hybridMultilevel"/>
    <w:tmpl w:val="E24AD868"/>
    <w:lvl w:ilvl="0" w:tplc="C8B2D7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B3C067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3CE729B1"/>
    <w:multiLevelType w:val="hybridMultilevel"/>
    <w:tmpl w:val="5E0EA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DBF14BE"/>
    <w:multiLevelType w:val="hybridMultilevel"/>
    <w:tmpl w:val="86FE434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0D903CA"/>
    <w:multiLevelType w:val="hybridMultilevel"/>
    <w:tmpl w:val="92A2D2FE"/>
    <w:lvl w:ilvl="0" w:tplc="E74E47F4">
      <w:start w:val="1"/>
      <w:numFmt w:val="bullet"/>
      <w:pStyle w:val="BulletList"/>
      <w:lvlText w:val=""/>
      <w:lvlJc w:val="left"/>
      <w:pPr>
        <w:ind w:left="78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42B025EA"/>
    <w:multiLevelType w:val="hybridMultilevel"/>
    <w:tmpl w:val="63DE9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051921"/>
    <w:multiLevelType w:val="hybridMultilevel"/>
    <w:tmpl w:val="AC9A1BEE"/>
    <w:lvl w:ilvl="0" w:tplc="AEEE95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395500"/>
    <w:multiLevelType w:val="hybridMultilevel"/>
    <w:tmpl w:val="74E4EC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D643664"/>
    <w:multiLevelType w:val="hybridMultilevel"/>
    <w:tmpl w:val="9FBC62F2"/>
    <w:lvl w:ilvl="0" w:tplc="354618DC">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0B143B0"/>
    <w:multiLevelType w:val="hybridMultilevel"/>
    <w:tmpl w:val="5180FA9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4B37DCC"/>
    <w:multiLevelType w:val="hybridMultilevel"/>
    <w:tmpl w:val="10388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0D6EB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EA46887"/>
    <w:multiLevelType w:val="hybridMultilevel"/>
    <w:tmpl w:val="B9D6F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076F1A"/>
    <w:multiLevelType w:val="hybridMultilevel"/>
    <w:tmpl w:val="23361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FE458E"/>
    <w:multiLevelType w:val="hybridMultilevel"/>
    <w:tmpl w:val="1152F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05176817">
    <w:abstractNumId w:val="28"/>
  </w:num>
  <w:num w:numId="2" w16cid:durableId="2018464438">
    <w:abstractNumId w:val="32"/>
  </w:num>
  <w:num w:numId="3" w16cid:durableId="378092774">
    <w:abstractNumId w:val="32"/>
    <w:lvlOverride w:ilvl="0">
      <w:startOverride w:val="1"/>
    </w:lvlOverride>
  </w:num>
  <w:num w:numId="4" w16cid:durableId="367024340">
    <w:abstractNumId w:val="32"/>
    <w:lvlOverride w:ilvl="0">
      <w:startOverride w:val="1"/>
    </w:lvlOverride>
  </w:num>
  <w:num w:numId="5" w16cid:durableId="706296333">
    <w:abstractNumId w:val="32"/>
    <w:lvlOverride w:ilvl="0">
      <w:startOverride w:val="1"/>
    </w:lvlOverride>
  </w:num>
  <w:num w:numId="6" w16cid:durableId="532229316">
    <w:abstractNumId w:val="32"/>
    <w:lvlOverride w:ilvl="0">
      <w:startOverride w:val="1"/>
    </w:lvlOverride>
  </w:num>
  <w:num w:numId="7" w16cid:durableId="1561359202">
    <w:abstractNumId w:val="4"/>
  </w:num>
  <w:num w:numId="8" w16cid:durableId="1453095325">
    <w:abstractNumId w:val="5"/>
  </w:num>
  <w:num w:numId="9" w16cid:durableId="2075615638">
    <w:abstractNumId w:val="6"/>
  </w:num>
  <w:num w:numId="10" w16cid:durableId="1862819110">
    <w:abstractNumId w:val="7"/>
  </w:num>
  <w:num w:numId="11" w16cid:durableId="1268001758">
    <w:abstractNumId w:val="12"/>
  </w:num>
  <w:num w:numId="12" w16cid:durableId="1918396472">
    <w:abstractNumId w:val="8"/>
  </w:num>
  <w:num w:numId="13" w16cid:durableId="1872523774">
    <w:abstractNumId w:val="9"/>
  </w:num>
  <w:num w:numId="14" w16cid:durableId="120270036">
    <w:abstractNumId w:val="10"/>
  </w:num>
  <w:num w:numId="15" w16cid:durableId="1438528437">
    <w:abstractNumId w:val="11"/>
  </w:num>
  <w:num w:numId="16" w16cid:durableId="476652139">
    <w:abstractNumId w:val="13"/>
  </w:num>
  <w:num w:numId="17" w16cid:durableId="266350445">
    <w:abstractNumId w:val="31"/>
  </w:num>
  <w:num w:numId="18" w16cid:durableId="337275077">
    <w:abstractNumId w:val="21"/>
  </w:num>
  <w:num w:numId="19" w16cid:durableId="222520221">
    <w:abstractNumId w:val="30"/>
  </w:num>
  <w:num w:numId="20" w16cid:durableId="750666061">
    <w:abstractNumId w:val="22"/>
  </w:num>
  <w:num w:numId="21" w16cid:durableId="344944189">
    <w:abstractNumId w:val="24"/>
  </w:num>
  <w:num w:numId="22" w16cid:durableId="649485958">
    <w:abstractNumId w:val="16"/>
  </w:num>
  <w:num w:numId="23" w16cid:durableId="1423721248">
    <w:abstractNumId w:val="34"/>
  </w:num>
  <w:num w:numId="24" w16cid:durableId="1149982781">
    <w:abstractNumId w:val="37"/>
  </w:num>
  <w:num w:numId="25" w16cid:durableId="243689499">
    <w:abstractNumId w:val="20"/>
  </w:num>
  <w:num w:numId="26" w16cid:durableId="1190487079">
    <w:abstractNumId w:val="18"/>
  </w:num>
  <w:num w:numId="27" w16cid:durableId="1936132586">
    <w:abstractNumId w:val="14"/>
  </w:num>
  <w:num w:numId="28" w16cid:durableId="1024939720">
    <w:abstractNumId w:val="2"/>
  </w:num>
  <w:num w:numId="29" w16cid:durableId="1115834973">
    <w:abstractNumId w:val="15"/>
  </w:num>
  <w:num w:numId="30" w16cid:durableId="917178963">
    <w:abstractNumId w:val="26"/>
  </w:num>
  <w:num w:numId="31" w16cid:durableId="1887451864">
    <w:abstractNumId w:val="23"/>
  </w:num>
  <w:num w:numId="32" w16cid:durableId="1563563947">
    <w:abstractNumId w:val="17"/>
  </w:num>
  <w:num w:numId="33" w16cid:durableId="890269698">
    <w:abstractNumId w:val="1"/>
  </w:num>
  <w:num w:numId="34" w16cid:durableId="752359404">
    <w:abstractNumId w:val="38"/>
  </w:num>
  <w:num w:numId="35" w16cid:durableId="450632813">
    <w:abstractNumId w:val="29"/>
  </w:num>
  <w:num w:numId="36" w16cid:durableId="1627849320">
    <w:abstractNumId w:val="36"/>
  </w:num>
  <w:num w:numId="37" w16cid:durableId="365839970">
    <w:abstractNumId w:val="35"/>
  </w:num>
  <w:num w:numId="38" w16cid:durableId="1118644729">
    <w:abstractNumId w:val="0"/>
  </w:num>
  <w:num w:numId="39" w16cid:durableId="2085104033">
    <w:abstractNumId w:val="27"/>
  </w:num>
  <w:num w:numId="40" w16cid:durableId="521941023">
    <w:abstractNumId w:val="25"/>
  </w:num>
  <w:num w:numId="41" w16cid:durableId="81874926">
    <w:abstractNumId w:val="19"/>
  </w:num>
  <w:num w:numId="42" w16cid:durableId="1604805235">
    <w:abstractNumId w:val="3"/>
  </w:num>
  <w:num w:numId="43" w16cid:durableId="1365327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138"/>
    <w:rsid w:val="00001327"/>
    <w:rsid w:val="000050FC"/>
    <w:rsid w:val="00022792"/>
    <w:rsid w:val="00032ECE"/>
    <w:rsid w:val="000428FA"/>
    <w:rsid w:val="0004318D"/>
    <w:rsid w:val="00044D5F"/>
    <w:rsid w:val="00052578"/>
    <w:rsid w:val="000532D2"/>
    <w:rsid w:val="00084F29"/>
    <w:rsid w:val="00086A86"/>
    <w:rsid w:val="000951D7"/>
    <w:rsid w:val="000B147F"/>
    <w:rsid w:val="000C25C3"/>
    <w:rsid w:val="000D0AD0"/>
    <w:rsid w:val="000D4A9F"/>
    <w:rsid w:val="000E7E86"/>
    <w:rsid w:val="000F03EF"/>
    <w:rsid w:val="001015DB"/>
    <w:rsid w:val="001108CF"/>
    <w:rsid w:val="00116C43"/>
    <w:rsid w:val="00117092"/>
    <w:rsid w:val="0012425F"/>
    <w:rsid w:val="001304AF"/>
    <w:rsid w:val="00141C35"/>
    <w:rsid w:val="00147D40"/>
    <w:rsid w:val="001626DF"/>
    <w:rsid w:val="001656EA"/>
    <w:rsid w:val="001768BC"/>
    <w:rsid w:val="00182FA2"/>
    <w:rsid w:val="001A02D8"/>
    <w:rsid w:val="001A1B3B"/>
    <w:rsid w:val="001B0E07"/>
    <w:rsid w:val="001B2880"/>
    <w:rsid w:val="001B2C7B"/>
    <w:rsid w:val="001B34C6"/>
    <w:rsid w:val="001D52B0"/>
    <w:rsid w:val="001D6C22"/>
    <w:rsid w:val="001E186F"/>
    <w:rsid w:val="001F32A6"/>
    <w:rsid w:val="001F6F99"/>
    <w:rsid w:val="00231366"/>
    <w:rsid w:val="00236B6B"/>
    <w:rsid w:val="00252FE4"/>
    <w:rsid w:val="0025533E"/>
    <w:rsid w:val="00256E00"/>
    <w:rsid w:val="00266898"/>
    <w:rsid w:val="00275421"/>
    <w:rsid w:val="0028179C"/>
    <w:rsid w:val="00282C92"/>
    <w:rsid w:val="00285E76"/>
    <w:rsid w:val="0028696F"/>
    <w:rsid w:val="00291F28"/>
    <w:rsid w:val="00292524"/>
    <w:rsid w:val="002969A6"/>
    <w:rsid w:val="002A1433"/>
    <w:rsid w:val="002B1568"/>
    <w:rsid w:val="002C6A37"/>
    <w:rsid w:val="002D7C22"/>
    <w:rsid w:val="00300F32"/>
    <w:rsid w:val="00307C42"/>
    <w:rsid w:val="00307C73"/>
    <w:rsid w:val="0031203A"/>
    <w:rsid w:val="00321E47"/>
    <w:rsid w:val="00325DF0"/>
    <w:rsid w:val="00326B31"/>
    <w:rsid w:val="0033432A"/>
    <w:rsid w:val="00341D5C"/>
    <w:rsid w:val="003467F1"/>
    <w:rsid w:val="00366EFE"/>
    <w:rsid w:val="00367587"/>
    <w:rsid w:val="003A2723"/>
    <w:rsid w:val="003A5FBA"/>
    <w:rsid w:val="003B3E08"/>
    <w:rsid w:val="003C0AF2"/>
    <w:rsid w:val="003C31DC"/>
    <w:rsid w:val="003C3B0A"/>
    <w:rsid w:val="003D0561"/>
    <w:rsid w:val="003D0704"/>
    <w:rsid w:val="003D4E3A"/>
    <w:rsid w:val="003E38E3"/>
    <w:rsid w:val="003E5497"/>
    <w:rsid w:val="003F3B03"/>
    <w:rsid w:val="004031C2"/>
    <w:rsid w:val="00412C9D"/>
    <w:rsid w:val="0041422E"/>
    <w:rsid w:val="0043062E"/>
    <w:rsid w:val="00434E1D"/>
    <w:rsid w:val="0045192E"/>
    <w:rsid w:val="00460A41"/>
    <w:rsid w:val="004767E6"/>
    <w:rsid w:val="00484F42"/>
    <w:rsid w:val="004A05B4"/>
    <w:rsid w:val="004B05A2"/>
    <w:rsid w:val="004D06AF"/>
    <w:rsid w:val="004D6F59"/>
    <w:rsid w:val="004F18AC"/>
    <w:rsid w:val="004F22D0"/>
    <w:rsid w:val="00501469"/>
    <w:rsid w:val="00511B5A"/>
    <w:rsid w:val="0051575A"/>
    <w:rsid w:val="00544A6F"/>
    <w:rsid w:val="00556EAC"/>
    <w:rsid w:val="00571BDC"/>
    <w:rsid w:val="00583655"/>
    <w:rsid w:val="005845FF"/>
    <w:rsid w:val="005860F8"/>
    <w:rsid w:val="0059105F"/>
    <w:rsid w:val="0059743F"/>
    <w:rsid w:val="00597A54"/>
    <w:rsid w:val="005A4910"/>
    <w:rsid w:val="005B12D3"/>
    <w:rsid w:val="005F4263"/>
    <w:rsid w:val="00616918"/>
    <w:rsid w:val="00620C49"/>
    <w:rsid w:val="006424F2"/>
    <w:rsid w:val="0065148D"/>
    <w:rsid w:val="006570E1"/>
    <w:rsid w:val="00662807"/>
    <w:rsid w:val="006660E3"/>
    <w:rsid w:val="0067547E"/>
    <w:rsid w:val="00676A14"/>
    <w:rsid w:val="00686B04"/>
    <w:rsid w:val="006875C4"/>
    <w:rsid w:val="00694AAD"/>
    <w:rsid w:val="00696F9E"/>
    <w:rsid w:val="006A1EE4"/>
    <w:rsid w:val="006A1EE7"/>
    <w:rsid w:val="006D4A2E"/>
    <w:rsid w:val="006E5DC7"/>
    <w:rsid w:val="006F2A60"/>
    <w:rsid w:val="006F4E7D"/>
    <w:rsid w:val="006F7525"/>
    <w:rsid w:val="00700D8B"/>
    <w:rsid w:val="00707608"/>
    <w:rsid w:val="00714BEE"/>
    <w:rsid w:val="0073379F"/>
    <w:rsid w:val="00737784"/>
    <w:rsid w:val="00743B72"/>
    <w:rsid w:val="007506DA"/>
    <w:rsid w:val="0075114D"/>
    <w:rsid w:val="00770245"/>
    <w:rsid w:val="00774485"/>
    <w:rsid w:val="0078435A"/>
    <w:rsid w:val="007870ED"/>
    <w:rsid w:val="00792880"/>
    <w:rsid w:val="00793E06"/>
    <w:rsid w:val="00793FEC"/>
    <w:rsid w:val="007974D9"/>
    <w:rsid w:val="007A0FC3"/>
    <w:rsid w:val="007B0021"/>
    <w:rsid w:val="007B5B10"/>
    <w:rsid w:val="007B7BCB"/>
    <w:rsid w:val="007C5DF9"/>
    <w:rsid w:val="007E5A90"/>
    <w:rsid w:val="007F1332"/>
    <w:rsid w:val="007F13C2"/>
    <w:rsid w:val="007F1D61"/>
    <w:rsid w:val="007F3020"/>
    <w:rsid w:val="008104EA"/>
    <w:rsid w:val="00810E85"/>
    <w:rsid w:val="0081307D"/>
    <w:rsid w:val="008226C3"/>
    <w:rsid w:val="00822718"/>
    <w:rsid w:val="00823070"/>
    <w:rsid w:val="00825D4F"/>
    <w:rsid w:val="00827DCC"/>
    <w:rsid w:val="00845431"/>
    <w:rsid w:val="0085000B"/>
    <w:rsid w:val="0086065D"/>
    <w:rsid w:val="00862FFD"/>
    <w:rsid w:val="00865233"/>
    <w:rsid w:val="00880BA4"/>
    <w:rsid w:val="0088226C"/>
    <w:rsid w:val="00897DC5"/>
    <w:rsid w:val="008A00A5"/>
    <w:rsid w:val="008B3F44"/>
    <w:rsid w:val="008C3C12"/>
    <w:rsid w:val="008F3EE5"/>
    <w:rsid w:val="008F4FB3"/>
    <w:rsid w:val="008F67F3"/>
    <w:rsid w:val="00901805"/>
    <w:rsid w:val="00902F78"/>
    <w:rsid w:val="00905D66"/>
    <w:rsid w:val="00924962"/>
    <w:rsid w:val="009260CE"/>
    <w:rsid w:val="009310F8"/>
    <w:rsid w:val="0094463A"/>
    <w:rsid w:val="0096640D"/>
    <w:rsid w:val="0098070C"/>
    <w:rsid w:val="0098379B"/>
    <w:rsid w:val="00987561"/>
    <w:rsid w:val="009A380C"/>
    <w:rsid w:val="009B1FAA"/>
    <w:rsid w:val="009C5480"/>
    <w:rsid w:val="009D5A32"/>
    <w:rsid w:val="009D6B24"/>
    <w:rsid w:val="009D7FA2"/>
    <w:rsid w:val="009E1D4B"/>
    <w:rsid w:val="009E5924"/>
    <w:rsid w:val="00A116D9"/>
    <w:rsid w:val="00A175FB"/>
    <w:rsid w:val="00A176D0"/>
    <w:rsid w:val="00A32405"/>
    <w:rsid w:val="00A3488D"/>
    <w:rsid w:val="00A63941"/>
    <w:rsid w:val="00A70946"/>
    <w:rsid w:val="00A72549"/>
    <w:rsid w:val="00A86927"/>
    <w:rsid w:val="00A8727C"/>
    <w:rsid w:val="00AA0319"/>
    <w:rsid w:val="00AA390C"/>
    <w:rsid w:val="00AB4119"/>
    <w:rsid w:val="00AC0634"/>
    <w:rsid w:val="00AC0F96"/>
    <w:rsid w:val="00AC149B"/>
    <w:rsid w:val="00AC1B73"/>
    <w:rsid w:val="00AD1BD5"/>
    <w:rsid w:val="00AE3D08"/>
    <w:rsid w:val="00B057AD"/>
    <w:rsid w:val="00B11AF6"/>
    <w:rsid w:val="00B12DEB"/>
    <w:rsid w:val="00B16E30"/>
    <w:rsid w:val="00B508FF"/>
    <w:rsid w:val="00B84B12"/>
    <w:rsid w:val="00B863D3"/>
    <w:rsid w:val="00B93825"/>
    <w:rsid w:val="00BA6FD7"/>
    <w:rsid w:val="00BB3453"/>
    <w:rsid w:val="00BD10E6"/>
    <w:rsid w:val="00BD6398"/>
    <w:rsid w:val="00BE1C64"/>
    <w:rsid w:val="00C059D3"/>
    <w:rsid w:val="00C205A9"/>
    <w:rsid w:val="00C30C7D"/>
    <w:rsid w:val="00C45199"/>
    <w:rsid w:val="00C458F4"/>
    <w:rsid w:val="00C476F5"/>
    <w:rsid w:val="00C51936"/>
    <w:rsid w:val="00C53859"/>
    <w:rsid w:val="00C63AE2"/>
    <w:rsid w:val="00C70FDF"/>
    <w:rsid w:val="00C7656A"/>
    <w:rsid w:val="00C80270"/>
    <w:rsid w:val="00C83342"/>
    <w:rsid w:val="00C926FE"/>
    <w:rsid w:val="00CC06F8"/>
    <w:rsid w:val="00CC1857"/>
    <w:rsid w:val="00CC3138"/>
    <w:rsid w:val="00CC3E37"/>
    <w:rsid w:val="00CC553C"/>
    <w:rsid w:val="00CD0EAD"/>
    <w:rsid w:val="00CD1BE3"/>
    <w:rsid w:val="00CE19EF"/>
    <w:rsid w:val="00CE2646"/>
    <w:rsid w:val="00CF4F9D"/>
    <w:rsid w:val="00D43A1E"/>
    <w:rsid w:val="00D542F7"/>
    <w:rsid w:val="00D56883"/>
    <w:rsid w:val="00D70B7D"/>
    <w:rsid w:val="00D70F8B"/>
    <w:rsid w:val="00D73FA5"/>
    <w:rsid w:val="00D77C70"/>
    <w:rsid w:val="00D871C3"/>
    <w:rsid w:val="00DA1770"/>
    <w:rsid w:val="00DA3D0F"/>
    <w:rsid w:val="00DB21A7"/>
    <w:rsid w:val="00DB28F8"/>
    <w:rsid w:val="00DB477A"/>
    <w:rsid w:val="00DB57D1"/>
    <w:rsid w:val="00DC0346"/>
    <w:rsid w:val="00DC1FB7"/>
    <w:rsid w:val="00DC3393"/>
    <w:rsid w:val="00DE4A00"/>
    <w:rsid w:val="00DE6558"/>
    <w:rsid w:val="00E0712A"/>
    <w:rsid w:val="00E0778B"/>
    <w:rsid w:val="00E2662A"/>
    <w:rsid w:val="00E27EC2"/>
    <w:rsid w:val="00E36B27"/>
    <w:rsid w:val="00E43955"/>
    <w:rsid w:val="00E52C17"/>
    <w:rsid w:val="00E6124D"/>
    <w:rsid w:val="00E63296"/>
    <w:rsid w:val="00E86B7A"/>
    <w:rsid w:val="00E902C6"/>
    <w:rsid w:val="00E920C4"/>
    <w:rsid w:val="00EA2452"/>
    <w:rsid w:val="00EA4240"/>
    <w:rsid w:val="00EB4E07"/>
    <w:rsid w:val="00EB71CC"/>
    <w:rsid w:val="00EB733E"/>
    <w:rsid w:val="00EC4328"/>
    <w:rsid w:val="00EC5302"/>
    <w:rsid w:val="00ED475E"/>
    <w:rsid w:val="00EF129E"/>
    <w:rsid w:val="00F041BC"/>
    <w:rsid w:val="00F1163E"/>
    <w:rsid w:val="00F16F61"/>
    <w:rsid w:val="00F304CA"/>
    <w:rsid w:val="00F41C57"/>
    <w:rsid w:val="00F432F4"/>
    <w:rsid w:val="00F43EF2"/>
    <w:rsid w:val="00F4583E"/>
    <w:rsid w:val="00F46BF1"/>
    <w:rsid w:val="00F46FA0"/>
    <w:rsid w:val="00F5018B"/>
    <w:rsid w:val="00F503E3"/>
    <w:rsid w:val="00F54452"/>
    <w:rsid w:val="00F5516B"/>
    <w:rsid w:val="00F61146"/>
    <w:rsid w:val="00F61A3E"/>
    <w:rsid w:val="00F72EC8"/>
    <w:rsid w:val="00F85A20"/>
    <w:rsid w:val="00F93B4C"/>
    <w:rsid w:val="00FA1CBD"/>
    <w:rsid w:val="00FC3D27"/>
    <w:rsid w:val="00FF7B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C99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qFormat/>
    <w:rsid w:val="00AA0319"/>
    <w:pPr>
      <w:spacing w:after="120" w:line="240" w:lineRule="auto"/>
    </w:pPr>
    <w:rPr>
      <w:rFonts w:ascii="Verdana" w:hAnsi="Verdana"/>
      <w:color w:val="000000" w:themeColor="text1"/>
      <w:sz w:val="20"/>
      <w:szCs w:val="20"/>
    </w:rPr>
  </w:style>
  <w:style w:type="paragraph" w:styleId="Heading1">
    <w:name w:val="heading 1"/>
    <w:aliases w:val="PageHeader"/>
    <w:basedOn w:val="Normal"/>
    <w:next w:val="Normal"/>
    <w:link w:val="Heading1Char"/>
    <w:uiPriority w:val="9"/>
    <w:qFormat/>
    <w:rsid w:val="000F03EF"/>
    <w:pPr>
      <w:spacing w:after="360"/>
      <w:outlineLvl w:val="0"/>
    </w:pPr>
    <w:rPr>
      <w:rFonts w:cs="Times New Roman (Body CS)"/>
      <w:color w:val="00694B" w:themeColor="accent3"/>
      <w:sz w:val="50"/>
      <w:szCs w:val="48"/>
    </w:rPr>
  </w:style>
  <w:style w:type="paragraph" w:styleId="Heading2">
    <w:name w:val="heading 2"/>
    <w:aliases w:val="SubHeader2"/>
    <w:basedOn w:val="Normal"/>
    <w:next w:val="Normal"/>
    <w:link w:val="Heading2Char"/>
    <w:uiPriority w:val="9"/>
    <w:unhideWhenUsed/>
    <w:qFormat/>
    <w:rsid w:val="001108CF"/>
    <w:pPr>
      <w:outlineLvl w:val="1"/>
    </w:pPr>
    <w:rPr>
      <w:b/>
      <w:bCs/>
      <w:color w:val="00694B" w:themeColor="accent3"/>
      <w:szCs w:val="22"/>
    </w:rPr>
  </w:style>
  <w:style w:type="paragraph" w:styleId="Heading3">
    <w:name w:val="heading 3"/>
    <w:basedOn w:val="Normal"/>
    <w:next w:val="Normal"/>
    <w:link w:val="Heading3Char"/>
    <w:uiPriority w:val="9"/>
    <w:unhideWhenUsed/>
    <w:rsid w:val="0067547E"/>
    <w:pPr>
      <w:keepNext/>
      <w:keepLines/>
      <w:spacing w:before="40" w:after="0"/>
      <w:outlineLvl w:val="2"/>
    </w:pPr>
    <w:rPr>
      <w:rFonts w:asciiTheme="majorHAnsi" w:eastAsiaTheme="majorEastAsia" w:hAnsiTheme="majorHAnsi" w:cstheme="majorBidi"/>
      <w:color w:val="0B1F19" w:themeColor="accent1" w:themeShade="7F"/>
      <w:sz w:val="24"/>
      <w:szCs w:val="24"/>
    </w:rPr>
  </w:style>
  <w:style w:type="paragraph" w:styleId="Heading4">
    <w:name w:val="heading 4"/>
    <w:basedOn w:val="Normal"/>
    <w:next w:val="Normal"/>
    <w:link w:val="Heading4Char"/>
    <w:uiPriority w:val="9"/>
    <w:unhideWhenUsed/>
    <w:qFormat/>
    <w:rsid w:val="00C70FDF"/>
    <w:pPr>
      <w:keepNext/>
      <w:keepLines/>
      <w:spacing w:before="40" w:after="0"/>
      <w:outlineLvl w:val="3"/>
    </w:pPr>
    <w:rPr>
      <w:rFonts w:asciiTheme="majorHAnsi" w:eastAsiaTheme="majorEastAsia" w:hAnsiTheme="majorHAnsi" w:cstheme="majorBidi"/>
      <w:i/>
      <w:iCs/>
      <w:color w:val="112F2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6660E3"/>
    <w:pPr>
      <w:tabs>
        <w:tab w:val="right" w:pos="10546"/>
      </w:tabs>
    </w:pPr>
    <w:rPr>
      <w:color w:val="00694B" w:themeColor="accent3"/>
      <w:sz w:val="16"/>
    </w:rPr>
  </w:style>
  <w:style w:type="character" w:customStyle="1" w:styleId="FooterChar">
    <w:name w:val="Footer Char"/>
    <w:basedOn w:val="DefaultParagraphFont"/>
    <w:link w:val="Footer"/>
    <w:uiPriority w:val="99"/>
    <w:rsid w:val="006660E3"/>
    <w:rPr>
      <w:rFonts w:ascii="Verdana" w:hAnsi="Verdana"/>
      <w:color w:val="00694B" w:themeColor="accent3"/>
      <w:sz w:val="16"/>
      <w:szCs w:val="20"/>
    </w:rPr>
  </w:style>
  <w:style w:type="character" w:customStyle="1" w:styleId="Heading1Char">
    <w:name w:val="Heading 1 Char"/>
    <w:aliases w:val="PageHeader Char"/>
    <w:basedOn w:val="DefaultParagraphFont"/>
    <w:link w:val="Heading1"/>
    <w:uiPriority w:val="9"/>
    <w:rsid w:val="000F03EF"/>
    <w:rPr>
      <w:rFonts w:ascii="Verdana" w:hAnsi="Verdana" w:cs="Times New Roman (Body CS)"/>
      <w:color w:val="00694B" w:themeColor="accent3"/>
      <w:sz w:val="50"/>
      <w:szCs w:val="48"/>
    </w:rPr>
  </w:style>
  <w:style w:type="character" w:styleId="Strong">
    <w:name w:val="Strong"/>
    <w:aliases w:val="IntroCopy"/>
    <w:uiPriority w:val="22"/>
    <w:rsid w:val="00571BDC"/>
    <w:rPr>
      <w:color w:val="173F34" w:themeColor="accent1"/>
      <w:sz w:val="32"/>
      <w:szCs w:val="32"/>
      <w:lang w:val="pt-PT"/>
    </w:rPr>
  </w:style>
  <w:style w:type="paragraph" w:styleId="Title">
    <w:name w:val="Title"/>
    <w:aliases w:val="SubHeader1"/>
    <w:basedOn w:val="Normal"/>
    <w:next w:val="Normal"/>
    <w:link w:val="TitleChar"/>
    <w:uiPriority w:val="10"/>
    <w:qFormat/>
    <w:rsid w:val="00CE2646"/>
    <w:pPr>
      <w:spacing w:after="240" w:line="420" w:lineRule="exact"/>
    </w:pPr>
    <w:rPr>
      <w:b/>
      <w:bCs/>
      <w:color w:val="00694B" w:themeColor="accent3"/>
      <w:sz w:val="32"/>
      <w:szCs w:val="32"/>
    </w:rPr>
  </w:style>
  <w:style w:type="character" w:customStyle="1" w:styleId="TitleChar">
    <w:name w:val="Title Char"/>
    <w:aliases w:val="SubHeader1 Char"/>
    <w:basedOn w:val="DefaultParagraphFont"/>
    <w:link w:val="Title"/>
    <w:uiPriority w:val="10"/>
    <w:rsid w:val="00CE2646"/>
    <w:rPr>
      <w:rFonts w:ascii="Verdana" w:hAnsi="Verdana"/>
      <w:b/>
      <w:bCs/>
      <w:color w:val="00694B" w:themeColor="accent3"/>
      <w:sz w:val="32"/>
      <w:szCs w:val="32"/>
    </w:rPr>
  </w:style>
  <w:style w:type="character" w:customStyle="1" w:styleId="Heading2Char">
    <w:name w:val="Heading 2 Char"/>
    <w:aliases w:val="SubHeader2 Char"/>
    <w:basedOn w:val="DefaultParagraphFont"/>
    <w:link w:val="Heading2"/>
    <w:uiPriority w:val="9"/>
    <w:rsid w:val="001108CF"/>
    <w:rPr>
      <w:rFonts w:ascii="Verdana" w:hAnsi="Verdana"/>
      <w:b/>
      <w:bCs/>
      <w:color w:val="00694B" w:themeColor="accent3"/>
      <w:sz w:val="20"/>
    </w:rPr>
  </w:style>
  <w:style w:type="paragraph" w:styleId="ListParagraph">
    <w:name w:val="List Paragraph"/>
    <w:aliases w:val="Bulleted Para,Bulletr List Paragraph,CAB - List Bullet,CV t,FooterText,L,List Bullet Cab,List Paragraph1,List Paragraph11,List Paragraph2,List Paragraph21,Listeafsnit1,NFP GP Bulleted List,Paragraphe de liste1,Parágrafo da Lista1,numbered"/>
    <w:basedOn w:val="Normal"/>
    <w:link w:val="ListParagraphChar"/>
    <w:uiPriority w:val="34"/>
    <w:qFormat/>
    <w:rsid w:val="00460A41"/>
    <w:pPr>
      <w:ind w:left="720"/>
      <w:contextualSpacing/>
    </w:pPr>
  </w:style>
  <w:style w:type="paragraph" w:customStyle="1" w:styleId="BulletList">
    <w:name w:val="BulletList"/>
    <w:basedOn w:val="Normal"/>
    <w:link w:val="BulletListChar"/>
    <w:qFormat/>
    <w:rsid w:val="0028179C"/>
    <w:pPr>
      <w:numPr>
        <w:numId w:val="1"/>
      </w:numPr>
      <w:ind w:left="284" w:hanging="284"/>
    </w:pPr>
  </w:style>
  <w:style w:type="paragraph" w:customStyle="1" w:styleId="NumberedList">
    <w:name w:val="NumberedList"/>
    <w:basedOn w:val="ListParagraph"/>
    <w:qFormat/>
    <w:rsid w:val="00FA1CBD"/>
    <w:pPr>
      <w:numPr>
        <w:numId w:val="2"/>
      </w:numPr>
      <w:ind w:left="284" w:hanging="284"/>
      <w:contextualSpacing w:val="0"/>
    </w:pPr>
  </w:style>
  <w:style w:type="paragraph" w:styleId="Quote">
    <w:name w:val="Quote"/>
    <w:aliases w:val="LargeQuote"/>
    <w:basedOn w:val="Normal"/>
    <w:next w:val="Normal"/>
    <w:link w:val="QuoteChar"/>
    <w:uiPriority w:val="29"/>
    <w:qFormat/>
    <w:rsid w:val="000F03EF"/>
    <w:pPr>
      <w:spacing w:before="360"/>
    </w:pPr>
    <w:rPr>
      <w:rFonts w:cs="Times New Roman (Body CS)"/>
      <w:color w:val="00694B" w:themeColor="accent3"/>
      <w:sz w:val="34"/>
      <w:szCs w:val="28"/>
    </w:rPr>
  </w:style>
  <w:style w:type="character" w:customStyle="1" w:styleId="QuoteChar">
    <w:name w:val="Quote Char"/>
    <w:aliases w:val="LargeQuote Char"/>
    <w:basedOn w:val="DefaultParagraphFont"/>
    <w:link w:val="Quote"/>
    <w:uiPriority w:val="29"/>
    <w:rsid w:val="000F03EF"/>
    <w:rPr>
      <w:rFonts w:ascii="Verdana" w:hAnsi="Verdana" w:cs="Times New Roman (Body CS)"/>
      <w:color w:val="00694B" w:themeColor="accent3"/>
      <w:sz w:val="34"/>
      <w:szCs w:val="28"/>
    </w:rPr>
  </w:style>
  <w:style w:type="paragraph" w:customStyle="1" w:styleId="QuoteSource">
    <w:name w:val="QuoteSource"/>
    <w:basedOn w:val="Normal"/>
    <w:qFormat/>
    <w:rsid w:val="00C926FE"/>
    <w:rPr>
      <w:sz w:val="18"/>
      <w:szCs w:val="16"/>
    </w:rPr>
  </w:style>
  <w:style w:type="table" w:styleId="TableGrid">
    <w:name w:val="Table Grid"/>
    <w:basedOn w:val="TableNormal"/>
    <w:uiPriority w:val="39"/>
    <w:rsid w:val="00231366"/>
    <w:pPr>
      <w:spacing w:after="0" w:line="240" w:lineRule="auto"/>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rFonts w:asciiTheme="majorHAnsi" w:hAnsiTheme="majorHAnsi"/>
        <w:b/>
        <w:i w:val="0"/>
        <w:color w:val="FFFFFF" w:themeColor="background1"/>
        <w:u w:color="FFFFFF" w:themeColor="background2"/>
      </w:rPr>
      <w:tblPr/>
      <w:tcPr>
        <w:shd w:val="clear" w:color="auto" w:fill="00694B" w:themeFill="accent3"/>
      </w:tcPr>
    </w:tblStylePr>
  </w:style>
  <w:style w:type="paragraph" w:customStyle="1" w:styleId="SmallQuote">
    <w:name w:val="SmallQuote"/>
    <w:basedOn w:val="QuoteSource"/>
    <w:qFormat/>
    <w:rsid w:val="000F03EF"/>
    <w:pPr>
      <w:spacing w:before="360" w:line="320" w:lineRule="atLeast"/>
    </w:pPr>
    <w:rPr>
      <w:bCs/>
      <w:color w:val="00694B" w:themeColor="accent3"/>
      <w:sz w:val="24"/>
      <w:szCs w:val="22"/>
    </w:rPr>
  </w:style>
  <w:style w:type="paragraph" w:customStyle="1" w:styleId="LargeBox">
    <w:name w:val="LargeBox"/>
    <w:basedOn w:val="Normal"/>
    <w:rsid w:val="00DB21A7"/>
    <w:pPr>
      <w:framePr w:w="10206" w:hSpace="284" w:vSpace="284" w:wrap="around" w:vAnchor="text" w:hAnchor="text" w:y="1"/>
      <w:shd w:val="clear" w:color="auto" w:fill="173F34"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CEB888" w:themeFill="accent4"/>
    </w:pPr>
    <w:rPr>
      <w:b/>
      <w:sz w:val="22"/>
    </w:rPr>
  </w:style>
  <w:style w:type="paragraph" w:customStyle="1" w:styleId="IntroCopy">
    <w:name w:val="Intro Copy"/>
    <w:basedOn w:val="Normal"/>
    <w:link w:val="IntroCopyChar"/>
    <w:qFormat/>
    <w:rsid w:val="0028179C"/>
    <w:pPr>
      <w:spacing w:after="560" w:line="420" w:lineRule="exact"/>
    </w:pPr>
    <w:rPr>
      <w:color w:val="173F34" w:themeColor="accent1"/>
      <w:sz w:val="36"/>
      <w:szCs w:val="32"/>
    </w:rPr>
  </w:style>
  <w:style w:type="character" w:customStyle="1" w:styleId="IntroCopyChar">
    <w:name w:val="Intro Copy Char"/>
    <w:basedOn w:val="DefaultParagraphFont"/>
    <w:link w:val="IntroCopy"/>
    <w:rsid w:val="0028179C"/>
    <w:rPr>
      <w:rFonts w:ascii="Verdana" w:hAnsi="Verdana"/>
      <w:color w:val="173F34" w:themeColor="accent1"/>
      <w:sz w:val="36"/>
      <w:szCs w:val="32"/>
    </w:rPr>
  </w:style>
  <w:style w:type="paragraph" w:customStyle="1" w:styleId="CoverPageHeader">
    <w:name w:val="CoverPage Header"/>
    <w:basedOn w:val="Title"/>
    <w:qFormat/>
    <w:rsid w:val="0004318D"/>
    <w:pPr>
      <w:spacing w:after="480" w:line="240" w:lineRule="auto"/>
      <w:jc w:val="center"/>
    </w:pPr>
    <w:rPr>
      <w:b w:val="0"/>
      <w:color w:val="FFFFFF" w:themeColor="background1"/>
      <w:sz w:val="80"/>
      <w:szCs w:val="68"/>
    </w:rPr>
  </w:style>
  <w:style w:type="paragraph" w:customStyle="1" w:styleId="CoverPageSub1">
    <w:name w:val="CoverPage Sub1"/>
    <w:basedOn w:val="Normal"/>
    <w:qFormat/>
    <w:rsid w:val="00001327"/>
    <w:rPr>
      <w:rFonts w:cs="Times New Roman (Body CS)"/>
      <w:color w:val="FFFFFF" w:themeColor="background1"/>
      <w:sz w:val="32"/>
      <w:szCs w:val="32"/>
    </w:rPr>
  </w:style>
  <w:style w:type="paragraph" w:styleId="Date">
    <w:name w:val="Date"/>
    <w:basedOn w:val="Normal"/>
    <w:next w:val="Normal"/>
    <w:link w:val="DateChar"/>
    <w:uiPriority w:val="99"/>
    <w:unhideWhenUsed/>
    <w:qFormat/>
    <w:rsid w:val="00EB71CC"/>
    <w:pPr>
      <w:jc w:val="center"/>
    </w:pPr>
    <w:rPr>
      <w:color w:val="FFFFFF" w:themeColor="background1"/>
    </w:rPr>
  </w:style>
  <w:style w:type="character" w:customStyle="1" w:styleId="DateChar">
    <w:name w:val="Date Char"/>
    <w:basedOn w:val="DefaultParagraphFont"/>
    <w:link w:val="Date"/>
    <w:uiPriority w:val="99"/>
    <w:rsid w:val="00EB71CC"/>
    <w:rPr>
      <w:rFonts w:ascii="Verdana" w:hAnsi="Verdana"/>
      <w:color w:val="FFFFFF" w:themeColor="background1"/>
      <w:sz w:val="20"/>
      <w:szCs w:val="20"/>
    </w:rPr>
  </w:style>
  <w:style w:type="paragraph" w:customStyle="1" w:styleId="0Covertitle3-small">
    <w:name w:val="0 Cover title 3 - small"/>
    <w:basedOn w:val="Normal"/>
    <w:uiPriority w:val="99"/>
    <w:rsid w:val="0067547E"/>
    <w:pPr>
      <w:keepLines/>
      <w:suppressAutoHyphens/>
      <w:autoSpaceDE w:val="0"/>
      <w:autoSpaceDN w:val="0"/>
      <w:adjustRightInd w:val="0"/>
      <w:spacing w:after="227" w:line="660" w:lineRule="atLeast"/>
      <w:jc w:val="center"/>
      <w:textAlignment w:val="center"/>
    </w:pPr>
    <w:rPr>
      <w:rFonts w:ascii="AU Sans BETA Display Light" w:hAnsi="AU Sans BETA Display Light" w:cs="AU Sans BETA Display Light"/>
      <w:color w:val="214335"/>
      <w:sz w:val="60"/>
      <w:szCs w:val="60"/>
      <w:lang w:val="en-GB"/>
    </w:rPr>
  </w:style>
  <w:style w:type="paragraph" w:customStyle="1" w:styleId="6Disclaimer-rev">
    <w:name w:val="6 Disclaimer - rev"/>
    <w:basedOn w:val="Normal"/>
    <w:uiPriority w:val="99"/>
    <w:rsid w:val="0067547E"/>
    <w:pPr>
      <w:tabs>
        <w:tab w:val="left" w:pos="170"/>
      </w:tabs>
      <w:suppressAutoHyphens/>
      <w:autoSpaceDE w:val="0"/>
      <w:autoSpaceDN w:val="0"/>
      <w:adjustRightInd w:val="0"/>
      <w:spacing w:after="57" w:line="288" w:lineRule="auto"/>
      <w:textAlignment w:val="center"/>
    </w:pPr>
    <w:rPr>
      <w:rFonts w:ascii="AU Sans BETA Text Light" w:hAnsi="AU Sans BETA Text Light" w:cs="AU Sans BETA Text Light"/>
      <w:color w:val="FFFFFF"/>
      <w:sz w:val="14"/>
      <w:szCs w:val="14"/>
      <w:lang w:val="en-GB"/>
    </w:rPr>
  </w:style>
  <w:style w:type="character" w:customStyle="1" w:styleId="medium">
    <w:name w:val="medium"/>
    <w:uiPriority w:val="99"/>
    <w:rsid w:val="0067547E"/>
  </w:style>
  <w:style w:type="character" w:customStyle="1" w:styleId="Heading3Char">
    <w:name w:val="Heading 3 Char"/>
    <w:basedOn w:val="DefaultParagraphFont"/>
    <w:link w:val="Heading3"/>
    <w:uiPriority w:val="9"/>
    <w:rsid w:val="0067547E"/>
    <w:rPr>
      <w:rFonts w:asciiTheme="majorHAnsi" w:eastAsiaTheme="majorEastAsia" w:hAnsiTheme="majorHAnsi" w:cstheme="majorBidi"/>
      <w:color w:val="0B1F19" w:themeColor="accent1" w:themeShade="7F"/>
      <w:sz w:val="24"/>
      <w:szCs w:val="24"/>
    </w:rPr>
  </w:style>
  <w:style w:type="paragraph" w:customStyle="1" w:styleId="6Disclaimer">
    <w:name w:val="6 Disclaimer"/>
    <w:basedOn w:val="Normal"/>
    <w:uiPriority w:val="99"/>
    <w:rsid w:val="0067547E"/>
    <w:pPr>
      <w:tabs>
        <w:tab w:val="left" w:pos="170"/>
      </w:tabs>
      <w:suppressAutoHyphens/>
      <w:autoSpaceDE w:val="0"/>
      <w:autoSpaceDN w:val="0"/>
      <w:adjustRightInd w:val="0"/>
      <w:spacing w:after="57" w:line="288" w:lineRule="auto"/>
      <w:textAlignment w:val="center"/>
    </w:pPr>
    <w:rPr>
      <w:rFonts w:ascii="AU Sans BETA Text Light" w:hAnsi="AU Sans BETA Text Light" w:cs="AU Sans BETA Text Light"/>
      <w:color w:val="000000"/>
      <w:sz w:val="14"/>
      <w:szCs w:val="14"/>
      <w:lang w:val="en-GB"/>
    </w:rPr>
  </w:style>
  <w:style w:type="paragraph" w:customStyle="1" w:styleId="6Disclaimersubhead">
    <w:name w:val="6 Disclaimer subhead"/>
    <w:basedOn w:val="6Disclaimer"/>
    <w:uiPriority w:val="99"/>
    <w:rsid w:val="0067547E"/>
    <w:pPr>
      <w:spacing w:before="170"/>
    </w:pPr>
    <w:rPr>
      <w:rFonts w:ascii="AU Sans BETA Text Medium" w:hAnsi="AU Sans BETA Text Medium" w:cs="AU Sans BETA Text Medium"/>
    </w:rPr>
  </w:style>
  <w:style w:type="paragraph" w:customStyle="1" w:styleId="6Disclaimerbullets">
    <w:name w:val="6 Disclaimer bullets"/>
    <w:basedOn w:val="6Disclaimer"/>
    <w:uiPriority w:val="99"/>
    <w:rsid w:val="0067547E"/>
    <w:pPr>
      <w:tabs>
        <w:tab w:val="clear" w:pos="170"/>
        <w:tab w:val="left" w:pos="0"/>
      </w:tabs>
      <w:ind w:left="170" w:hanging="170"/>
    </w:pPr>
  </w:style>
  <w:style w:type="character" w:styleId="Hyperlink">
    <w:name w:val="Hyperlink"/>
    <w:basedOn w:val="DefaultParagraphFont"/>
    <w:uiPriority w:val="99"/>
    <w:unhideWhenUsed/>
    <w:rsid w:val="0067547E"/>
    <w:rPr>
      <w:color w:val="0563C1" w:themeColor="hyperlink"/>
      <w:u w:val="single"/>
    </w:rPr>
  </w:style>
  <w:style w:type="character" w:styleId="UnresolvedMention">
    <w:name w:val="Unresolved Mention"/>
    <w:basedOn w:val="DefaultParagraphFont"/>
    <w:uiPriority w:val="99"/>
    <w:semiHidden/>
    <w:unhideWhenUsed/>
    <w:rsid w:val="0067547E"/>
    <w:rPr>
      <w:color w:val="605E5C"/>
      <w:shd w:val="clear" w:color="auto" w:fill="E1DFDD"/>
    </w:rPr>
  </w:style>
  <w:style w:type="paragraph" w:customStyle="1" w:styleId="0Title">
    <w:name w:val="0 Title"/>
    <w:basedOn w:val="Normal"/>
    <w:uiPriority w:val="99"/>
    <w:rsid w:val="0067547E"/>
    <w:pPr>
      <w:keepLines/>
      <w:suppressAutoHyphens/>
      <w:autoSpaceDE w:val="0"/>
      <w:autoSpaceDN w:val="0"/>
      <w:adjustRightInd w:val="0"/>
      <w:spacing w:after="125" w:line="520" w:lineRule="atLeast"/>
      <w:textAlignment w:val="center"/>
    </w:pPr>
    <w:rPr>
      <w:rFonts w:ascii="AU Sans BETA Display Light" w:hAnsi="AU Sans BETA Display Light" w:cs="AU Sans BETA Display Light"/>
      <w:color w:val="446E55"/>
      <w:sz w:val="44"/>
      <w:szCs w:val="44"/>
      <w:lang w:val="en-GB"/>
    </w:rPr>
  </w:style>
  <w:style w:type="paragraph" w:customStyle="1" w:styleId="4Bodycopy">
    <w:name w:val="4 Body copy"/>
    <w:basedOn w:val="Normal"/>
    <w:uiPriority w:val="99"/>
    <w:rsid w:val="0067547E"/>
    <w:pPr>
      <w:suppressAutoHyphens/>
      <w:autoSpaceDE w:val="0"/>
      <w:autoSpaceDN w:val="0"/>
      <w:adjustRightInd w:val="0"/>
      <w:spacing w:after="113" w:line="333" w:lineRule="auto"/>
      <w:textAlignment w:val="center"/>
    </w:pPr>
    <w:rPr>
      <w:rFonts w:ascii="AU Sans BETA Text Light" w:hAnsi="AU Sans BETA Text Light" w:cs="AU Sans BETA Text Light"/>
      <w:color w:val="000000"/>
      <w:sz w:val="18"/>
      <w:szCs w:val="18"/>
      <w:lang w:val="en-GB"/>
    </w:rPr>
  </w:style>
  <w:style w:type="paragraph" w:customStyle="1" w:styleId="4BodyBullet">
    <w:name w:val="4 Body Bullet"/>
    <w:basedOn w:val="4Bodycopy"/>
    <w:uiPriority w:val="99"/>
    <w:rsid w:val="0067547E"/>
    <w:pPr>
      <w:ind w:left="227" w:hanging="198"/>
    </w:pPr>
  </w:style>
  <w:style w:type="paragraph" w:customStyle="1" w:styleId="NoParagraphStyle">
    <w:name w:val="[No Paragraph Style]"/>
    <w:rsid w:val="00EC5302"/>
    <w:pPr>
      <w:autoSpaceDE w:val="0"/>
      <w:autoSpaceDN w:val="0"/>
      <w:adjustRightInd w:val="0"/>
      <w:spacing w:after="0" w:line="288" w:lineRule="auto"/>
      <w:textAlignment w:val="center"/>
    </w:pPr>
    <w:rPr>
      <w:rFonts w:ascii="AU Sans BETA Text Bold" w:hAnsi="AU Sans BETA Text Bold"/>
      <w:color w:val="000000"/>
      <w:sz w:val="24"/>
      <w:szCs w:val="24"/>
      <w:lang w:val="en-GB"/>
    </w:rPr>
  </w:style>
  <w:style w:type="paragraph" w:customStyle="1" w:styleId="7Chartsource">
    <w:name w:val="7 Chart source"/>
    <w:basedOn w:val="4Bodycopy"/>
    <w:uiPriority w:val="99"/>
    <w:rsid w:val="00EC5302"/>
    <w:pPr>
      <w:spacing w:after="227"/>
    </w:pPr>
    <w:rPr>
      <w:rFonts w:ascii="AU Sans BETA Text" w:hAnsi="AU Sans BETA Text" w:cs="AU Sans BETA Text"/>
      <w:i/>
      <w:iCs/>
      <w:sz w:val="14"/>
      <w:szCs w:val="14"/>
    </w:rPr>
  </w:style>
  <w:style w:type="paragraph" w:customStyle="1" w:styleId="3SubheadingMidGreen">
    <w:name w:val="3 Subheading Mid Green"/>
    <w:basedOn w:val="4Bodycopy"/>
    <w:uiPriority w:val="99"/>
    <w:rsid w:val="00231366"/>
    <w:pPr>
      <w:keepNext/>
      <w:keepLines/>
      <w:spacing w:before="170" w:line="280" w:lineRule="atLeast"/>
    </w:pPr>
    <w:rPr>
      <w:rFonts w:ascii="AU Sans BETA Display Medium" w:hAnsi="AU Sans BETA Display Medium" w:cs="AU Sans BETA Display Medium"/>
      <w:color w:val="446E55"/>
      <w:sz w:val="20"/>
      <w:szCs w:val="20"/>
    </w:rPr>
  </w:style>
  <w:style w:type="paragraph" w:customStyle="1" w:styleId="5ShortPulloutDarkGreen">
    <w:name w:val="5 Short Pullout (Dark Green_"/>
    <w:basedOn w:val="NoParagraphStyle"/>
    <w:uiPriority w:val="99"/>
    <w:rsid w:val="00231366"/>
    <w:pPr>
      <w:pBdr>
        <w:top w:val="single" w:sz="2" w:space="21" w:color="214335"/>
        <w:bottom w:val="single" w:sz="2" w:space="14" w:color="214335"/>
      </w:pBdr>
      <w:suppressAutoHyphens/>
      <w:spacing w:before="340" w:after="488" w:line="300" w:lineRule="atLeast"/>
    </w:pPr>
    <w:rPr>
      <w:rFonts w:ascii="AU Sans BETA Text" w:hAnsi="AU Sans BETA Text" w:cs="AU Sans BETA Text"/>
      <w:i/>
      <w:iCs/>
      <w:color w:val="214335"/>
    </w:rPr>
  </w:style>
  <w:style w:type="paragraph" w:customStyle="1" w:styleId="5ShortPullout">
    <w:name w:val="5 Short Pullout"/>
    <w:basedOn w:val="NoParagraphStyle"/>
    <w:uiPriority w:val="99"/>
    <w:rsid w:val="00231366"/>
    <w:pPr>
      <w:pBdr>
        <w:top w:val="single" w:sz="2" w:space="21" w:color="214335"/>
        <w:bottom w:val="single" w:sz="2" w:space="14" w:color="214335"/>
      </w:pBdr>
      <w:suppressAutoHyphens/>
      <w:spacing w:before="340" w:after="488" w:line="300" w:lineRule="atLeast"/>
    </w:pPr>
    <w:rPr>
      <w:rFonts w:ascii="AU Sans BETA Text" w:hAnsi="AU Sans BETA Text" w:cs="AU Sans BETA Text"/>
      <w:i/>
      <w:iCs/>
      <w:color w:val="214335"/>
    </w:rPr>
  </w:style>
  <w:style w:type="paragraph" w:customStyle="1" w:styleId="8Footnotes7pt">
    <w:name w:val="8 Footnotes 7pt"/>
    <w:basedOn w:val="4Bodycopy"/>
    <w:uiPriority w:val="99"/>
    <w:rsid w:val="00A175FB"/>
    <w:pPr>
      <w:tabs>
        <w:tab w:val="left" w:leader="dot" w:pos="360"/>
      </w:tabs>
      <w:spacing w:after="57" w:line="288" w:lineRule="auto"/>
      <w:ind w:left="360" w:hanging="360"/>
    </w:pPr>
    <w:rPr>
      <w:sz w:val="14"/>
      <w:szCs w:val="14"/>
    </w:rPr>
  </w:style>
  <w:style w:type="paragraph" w:styleId="FootnoteText">
    <w:name w:val="footnote text"/>
    <w:basedOn w:val="Normal"/>
    <w:link w:val="FootnoteTextChar"/>
    <w:uiPriority w:val="99"/>
    <w:semiHidden/>
    <w:unhideWhenUsed/>
    <w:rsid w:val="007F3020"/>
    <w:pPr>
      <w:spacing w:after="0"/>
    </w:pPr>
  </w:style>
  <w:style w:type="character" w:customStyle="1" w:styleId="FootnoteTextChar">
    <w:name w:val="Footnote Text Char"/>
    <w:basedOn w:val="DefaultParagraphFont"/>
    <w:link w:val="FootnoteText"/>
    <w:uiPriority w:val="99"/>
    <w:semiHidden/>
    <w:rsid w:val="007F3020"/>
    <w:rPr>
      <w:rFonts w:ascii="Verdana" w:hAnsi="Verdana"/>
      <w:color w:val="000000" w:themeColor="text1"/>
      <w:sz w:val="20"/>
      <w:szCs w:val="20"/>
    </w:rPr>
  </w:style>
  <w:style w:type="character" w:styleId="FootnoteReference">
    <w:name w:val="footnote reference"/>
    <w:basedOn w:val="DefaultParagraphFont"/>
    <w:uiPriority w:val="99"/>
    <w:semiHidden/>
    <w:unhideWhenUsed/>
    <w:rsid w:val="007F3020"/>
    <w:rPr>
      <w:vertAlign w:val="superscript"/>
    </w:rPr>
  </w:style>
  <w:style w:type="paragraph" w:customStyle="1" w:styleId="footnote">
    <w:name w:val="footnote"/>
    <w:basedOn w:val="FootnoteText"/>
    <w:qFormat/>
    <w:rsid w:val="007F3020"/>
  </w:style>
  <w:style w:type="paragraph" w:customStyle="1" w:styleId="BasicParagraph">
    <w:name w:val="[Basic Paragraph]"/>
    <w:basedOn w:val="NoParagraphStyle"/>
    <w:uiPriority w:val="99"/>
    <w:rsid w:val="007F3020"/>
    <w:rPr>
      <w:rFonts w:ascii="Minion Pro" w:hAnsi="Minion Pro" w:cs="Minion Pro"/>
    </w:rPr>
  </w:style>
  <w:style w:type="paragraph" w:customStyle="1" w:styleId="3SubheadingAUGreenDark">
    <w:name w:val="3 Subheading AU Green Dark"/>
    <w:basedOn w:val="4Bodycopy"/>
    <w:uiPriority w:val="99"/>
    <w:rsid w:val="00CC1857"/>
    <w:pPr>
      <w:keepNext/>
      <w:spacing w:before="113"/>
    </w:pPr>
    <w:rPr>
      <w:rFonts w:ascii="AU Sans BETA Text Medium" w:hAnsi="AU Sans BETA Text Medium" w:cs="AU Sans BETA Text Medium"/>
      <w:color w:val="001C00"/>
      <w:spacing w:val="-2"/>
    </w:rPr>
  </w:style>
  <w:style w:type="paragraph" w:customStyle="1" w:styleId="2Intro-spaceafter">
    <w:name w:val="2 Intro - space after"/>
    <w:basedOn w:val="4Bodycopy"/>
    <w:uiPriority w:val="99"/>
    <w:rsid w:val="00CC1857"/>
    <w:pPr>
      <w:spacing w:after="369" w:line="324" w:lineRule="auto"/>
    </w:pPr>
    <w:rPr>
      <w:rFonts w:ascii="AU Sans BETA Text" w:hAnsi="AU Sans BETA Text" w:cs="AU Sans BETA Text"/>
      <w:sz w:val="22"/>
      <w:szCs w:val="22"/>
    </w:rPr>
  </w:style>
  <w:style w:type="paragraph" w:customStyle="1" w:styleId="0TitleSmall">
    <w:name w:val="0 Title Small"/>
    <w:basedOn w:val="NoParagraphStyle"/>
    <w:uiPriority w:val="99"/>
    <w:rsid w:val="00C70FDF"/>
    <w:pPr>
      <w:keepLines/>
      <w:suppressAutoHyphens/>
      <w:spacing w:line="320" w:lineRule="atLeast"/>
      <w:ind w:left="283"/>
    </w:pPr>
    <w:rPr>
      <w:rFonts w:ascii="AU Sans BETA Display Bold" w:hAnsi="AU Sans BETA Display Bold" w:cs="AU Sans BETA Display Bold"/>
      <w:b/>
      <w:bCs/>
      <w:color w:val="FFFFFF"/>
      <w:sz w:val="26"/>
      <w:szCs w:val="26"/>
    </w:rPr>
  </w:style>
  <w:style w:type="paragraph" w:customStyle="1" w:styleId="0TitleSmallRegular">
    <w:name w:val="0 Title Small Regular"/>
    <w:basedOn w:val="NoParagraphStyle"/>
    <w:uiPriority w:val="99"/>
    <w:rsid w:val="00C70FDF"/>
    <w:pPr>
      <w:keepLines/>
      <w:pBdr>
        <w:top w:val="single" w:sz="4" w:space="12" w:color="auto"/>
      </w:pBdr>
      <w:suppressAutoHyphens/>
      <w:spacing w:before="113" w:line="340" w:lineRule="atLeast"/>
      <w:ind w:left="283"/>
    </w:pPr>
    <w:rPr>
      <w:rFonts w:ascii="AU Sans BETA Display Regular" w:hAnsi="AU Sans BETA Display Regular" w:cs="AU Sans BETA Display Regular"/>
      <w:color w:val="FFFFFF"/>
      <w:sz w:val="22"/>
      <w:szCs w:val="22"/>
    </w:rPr>
  </w:style>
  <w:style w:type="character" w:customStyle="1" w:styleId="Heading4Char">
    <w:name w:val="Heading 4 Char"/>
    <w:basedOn w:val="DefaultParagraphFont"/>
    <w:link w:val="Heading4"/>
    <w:uiPriority w:val="9"/>
    <w:rsid w:val="00C70FDF"/>
    <w:rPr>
      <w:rFonts w:asciiTheme="majorHAnsi" w:eastAsiaTheme="majorEastAsia" w:hAnsiTheme="majorHAnsi" w:cstheme="majorBidi"/>
      <w:i/>
      <w:iCs/>
      <w:color w:val="112F26" w:themeColor="accent1" w:themeShade="BF"/>
      <w:sz w:val="20"/>
      <w:szCs w:val="20"/>
    </w:rPr>
  </w:style>
  <w:style w:type="paragraph" w:customStyle="1" w:styleId="3SubheadingAUGreen">
    <w:name w:val="3 Subheading AU Green"/>
    <w:basedOn w:val="4Bodycopy"/>
    <w:uiPriority w:val="99"/>
    <w:rsid w:val="00C70FDF"/>
    <w:pPr>
      <w:keepNext/>
      <w:spacing w:before="113"/>
    </w:pPr>
    <w:rPr>
      <w:rFonts w:ascii="AU Sans BETA Text Bold" w:hAnsi="AU Sans BETA Text Bold" w:cs="AU Sans BETA Text Bold"/>
      <w:b/>
      <w:bCs/>
      <w:color w:val="001C00"/>
      <w:spacing w:val="-2"/>
    </w:rPr>
  </w:style>
  <w:style w:type="paragraph" w:customStyle="1" w:styleId="Tabletext-lightTables">
    <w:name w:val="Table text - light (Tables)"/>
    <w:basedOn w:val="NoParagraphStyle"/>
    <w:uiPriority w:val="99"/>
    <w:rsid w:val="00C70FDF"/>
    <w:pPr>
      <w:tabs>
        <w:tab w:val="left" w:pos="312"/>
      </w:tabs>
      <w:suppressAutoHyphens/>
      <w:spacing w:after="105" w:line="210" w:lineRule="atLeast"/>
    </w:pPr>
    <w:rPr>
      <w:rFonts w:ascii="AU Sans BETA Text Light" w:hAnsi="AU Sans BETA Text Light" w:cs="AU Sans BETA Text Light"/>
      <w:sz w:val="16"/>
      <w:szCs w:val="16"/>
    </w:rPr>
  </w:style>
  <w:style w:type="paragraph" w:customStyle="1" w:styleId="Tablenumbers-lightTables">
    <w:name w:val="Table numbers - light (Tables)"/>
    <w:basedOn w:val="Tabletext-lightTables"/>
    <w:uiPriority w:val="99"/>
    <w:rsid w:val="00C70FDF"/>
    <w:pPr>
      <w:jc w:val="right"/>
    </w:pPr>
  </w:style>
  <w:style w:type="table" w:styleId="GridTable1Light">
    <w:name w:val="Grid Table 1 Light"/>
    <w:basedOn w:val="TableNormal"/>
    <w:uiPriority w:val="46"/>
    <w:rsid w:val="00C70F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860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ListChar">
    <w:name w:val="BulletList Char"/>
    <w:basedOn w:val="DefaultParagraphFont"/>
    <w:link w:val="BulletList"/>
    <w:rsid w:val="0086065D"/>
    <w:rPr>
      <w:rFonts w:ascii="Verdana" w:hAnsi="Verdana"/>
      <w:color w:val="000000" w:themeColor="text1"/>
      <w:sz w:val="20"/>
      <w:szCs w:val="20"/>
    </w:rPr>
  </w:style>
  <w:style w:type="character" w:customStyle="1" w:styleId="ListParagraphChar">
    <w:name w:val="List Paragraph Char"/>
    <w:aliases w:val="Bulleted Para Char,Bulletr List Paragraph Char,CAB - List Bullet Char,CV t Char,FooterText Char,L Char,List Bullet Cab Char,List Paragraph1 Char,List Paragraph11 Char,List Paragraph2 Char,List Paragraph21 Char,Listeafsnit1 Char"/>
    <w:basedOn w:val="DefaultParagraphFont"/>
    <w:link w:val="ListParagraph"/>
    <w:uiPriority w:val="34"/>
    <w:locked/>
    <w:rsid w:val="0086065D"/>
    <w:rPr>
      <w:rFonts w:ascii="Verdana" w:hAnsi="Verdana"/>
      <w:color w:val="000000" w:themeColor="text1"/>
      <w:sz w:val="20"/>
      <w:szCs w:val="20"/>
    </w:rPr>
  </w:style>
  <w:style w:type="table" w:styleId="PlainTable2">
    <w:name w:val="Plain Table 2"/>
    <w:basedOn w:val="TableNormal"/>
    <w:uiPriority w:val="42"/>
    <w:rsid w:val="00ED47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7Imagecaption">
    <w:name w:val="7 Image caption"/>
    <w:basedOn w:val="NoParagraphStyle"/>
    <w:uiPriority w:val="99"/>
    <w:rsid w:val="00C80270"/>
    <w:pPr>
      <w:suppressAutoHyphens/>
      <w:spacing w:after="170" w:line="333" w:lineRule="auto"/>
    </w:pPr>
    <w:rPr>
      <w:rFonts w:ascii="AU Sans BETA Text Medium" w:hAnsi="AU Sans BETA Text Medium" w:cs="AU Sans BETA Text Medium"/>
      <w:sz w:val="14"/>
      <w:szCs w:val="14"/>
    </w:rPr>
  </w:style>
  <w:style w:type="paragraph" w:customStyle="1" w:styleId="4BodycopyRev11pt">
    <w:name w:val="4 Body copy – Rev 11pt"/>
    <w:basedOn w:val="4Bodycopy"/>
    <w:uiPriority w:val="99"/>
    <w:rsid w:val="008F4FB3"/>
    <w:pPr>
      <w:spacing w:before="142" w:after="0" w:line="280" w:lineRule="atLeast"/>
      <w:ind w:left="283"/>
    </w:pPr>
    <w:rPr>
      <w:rFonts w:ascii="AU Sans BETA Text" w:hAnsi="AU Sans BETA Text" w:cs="AU Sans BETA Text"/>
      <w:color w:val="FFFFFF"/>
      <w:sz w:val="22"/>
      <w:szCs w:val="22"/>
    </w:rPr>
  </w:style>
  <w:style w:type="table" w:styleId="PlainTable3">
    <w:name w:val="Plain Table 3"/>
    <w:basedOn w:val="TableNormal"/>
    <w:uiPriority w:val="43"/>
    <w:rsid w:val="00B84B1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E36B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0TitleSmallMineral">
    <w:name w:val="0 Title Small Mineral"/>
    <w:basedOn w:val="NoParagraphStyle"/>
    <w:uiPriority w:val="99"/>
    <w:rsid w:val="00A72549"/>
    <w:pPr>
      <w:keepLines/>
      <w:suppressAutoHyphens/>
      <w:spacing w:line="280" w:lineRule="atLeast"/>
      <w:jc w:val="center"/>
    </w:pPr>
    <w:rPr>
      <w:rFonts w:ascii="AU Sans BETA Text" w:hAnsi="AU Sans BETA Text" w:cs="AU Sans BETA Text"/>
      <w:color w:val="214335"/>
      <w:sz w:val="22"/>
      <w:szCs w:val="22"/>
    </w:rPr>
  </w:style>
  <w:style w:type="character" w:customStyle="1" w:styleId="bullettangerine">
    <w:name w:val="bullet (tangerine)"/>
    <w:basedOn w:val="DefaultParagraphFont"/>
    <w:uiPriority w:val="99"/>
    <w:rsid w:val="00A72549"/>
    <w:rPr>
      <w:color w:val="000000"/>
      <w:sz w:val="18"/>
      <w:szCs w:val="18"/>
    </w:rPr>
  </w:style>
  <w:style w:type="paragraph" w:customStyle="1" w:styleId="Pa6">
    <w:name w:val="Pa6"/>
    <w:basedOn w:val="Normal"/>
    <w:next w:val="Normal"/>
    <w:uiPriority w:val="99"/>
    <w:rsid w:val="00DB57D1"/>
    <w:pPr>
      <w:autoSpaceDE w:val="0"/>
      <w:autoSpaceDN w:val="0"/>
      <w:adjustRightInd w:val="0"/>
      <w:spacing w:after="0" w:line="211" w:lineRule="atLeast"/>
    </w:pPr>
    <w:rPr>
      <w:rFonts w:ascii="AU Sans BETA Text Medium" w:hAnsi="AU Sans BETA Text Medium"/>
      <w:color w:val="auto"/>
      <w:sz w:val="24"/>
      <w:szCs w:val="24"/>
    </w:rPr>
  </w:style>
  <w:style w:type="character" w:customStyle="1" w:styleId="A7">
    <w:name w:val="A7"/>
    <w:uiPriority w:val="99"/>
    <w:rsid w:val="00DB57D1"/>
    <w:rPr>
      <w:rFonts w:ascii="AU Sans BETA Text" w:hAnsi="AU Sans BETA Text" w:cs="AU Sans BETA Text"/>
      <w:color w:val="000000"/>
      <w:sz w:val="12"/>
      <w:szCs w:val="12"/>
    </w:rPr>
  </w:style>
  <w:style w:type="paragraph" w:customStyle="1" w:styleId="Pa7">
    <w:name w:val="Pa7"/>
    <w:basedOn w:val="Normal"/>
    <w:next w:val="Normal"/>
    <w:uiPriority w:val="99"/>
    <w:rsid w:val="00B16E30"/>
    <w:pPr>
      <w:autoSpaceDE w:val="0"/>
      <w:autoSpaceDN w:val="0"/>
      <w:adjustRightInd w:val="0"/>
      <w:spacing w:after="0" w:line="181" w:lineRule="atLeast"/>
    </w:pPr>
    <w:rPr>
      <w:rFonts w:ascii="AU Sans BETA Text Light" w:hAnsi="AU Sans BETA Text Light"/>
      <w:color w:val="auto"/>
      <w:sz w:val="24"/>
      <w:szCs w:val="24"/>
    </w:rPr>
  </w:style>
  <w:style w:type="character" w:customStyle="1" w:styleId="A0">
    <w:name w:val="A0"/>
    <w:uiPriority w:val="99"/>
    <w:rsid w:val="0088226C"/>
    <w:rPr>
      <w:rFonts w:cs="AU Sans BETA Display Regular"/>
      <w:color w:val="000000"/>
      <w:sz w:val="40"/>
      <w:szCs w:val="40"/>
    </w:rPr>
  </w:style>
  <w:style w:type="character" w:customStyle="1" w:styleId="A11">
    <w:name w:val="A11"/>
    <w:uiPriority w:val="99"/>
    <w:rsid w:val="001768BC"/>
    <w:rPr>
      <w:rFonts w:cs="AU Sans BETA Text Bold"/>
      <w:b/>
      <w:bCs/>
      <w:color w:val="000000"/>
      <w:sz w:val="32"/>
      <w:szCs w:val="32"/>
    </w:rPr>
  </w:style>
  <w:style w:type="character" w:customStyle="1" w:styleId="A4">
    <w:name w:val="A4"/>
    <w:uiPriority w:val="99"/>
    <w:rsid w:val="00DB28F8"/>
    <w:rPr>
      <w:rFonts w:ascii="AU Sans BETA Text" w:hAnsi="AU Sans BETA Text" w:cs="AU Sans BETA Text"/>
      <w:i/>
      <w:iCs/>
      <w:color w:val="000000"/>
      <w:sz w:val="14"/>
      <w:szCs w:val="14"/>
      <w:u w:val="single"/>
    </w:rPr>
  </w:style>
  <w:style w:type="character" w:customStyle="1" w:styleId="A10">
    <w:name w:val="A10"/>
    <w:uiPriority w:val="99"/>
    <w:rsid w:val="00862FFD"/>
    <w:rPr>
      <w:rFonts w:cs="AU Sans BETA Text"/>
      <w:color w:val="000000"/>
      <w:sz w:val="22"/>
      <w:szCs w:val="22"/>
    </w:rPr>
  </w:style>
  <w:style w:type="character" w:customStyle="1" w:styleId="A16">
    <w:name w:val="A16"/>
    <w:uiPriority w:val="99"/>
    <w:rsid w:val="00862FFD"/>
    <w:rPr>
      <w:rFonts w:ascii="AU Sans BETA Text Bold" w:hAnsi="AU Sans BETA Text Bold" w:cs="AU Sans BETA Text Bold"/>
      <w:b/>
      <w:bCs/>
      <w:color w:val="000000"/>
      <w:sz w:val="36"/>
      <w:szCs w:val="36"/>
    </w:rPr>
  </w:style>
  <w:style w:type="character" w:customStyle="1" w:styleId="A20">
    <w:name w:val="A20"/>
    <w:uiPriority w:val="99"/>
    <w:rsid w:val="002D7C22"/>
    <w:rPr>
      <w:rFonts w:cs="AU Sans BETA Display Regular"/>
      <w:color w:val="000000"/>
      <w:sz w:val="23"/>
      <w:szCs w:val="23"/>
    </w:rPr>
  </w:style>
  <w:style w:type="character" w:customStyle="1" w:styleId="A26">
    <w:name w:val="A26"/>
    <w:uiPriority w:val="99"/>
    <w:rsid w:val="002D7C22"/>
    <w:rPr>
      <w:rFonts w:ascii="AU Sans BETA Text Light" w:hAnsi="AU Sans BETA Text Light" w:cs="AU Sans BETA Text Light"/>
      <w:color w:val="000000"/>
      <w:sz w:val="10"/>
      <w:szCs w:val="10"/>
    </w:rPr>
  </w:style>
  <w:style w:type="paragraph" w:customStyle="1" w:styleId="Pa31">
    <w:name w:val="Pa31"/>
    <w:basedOn w:val="Normal"/>
    <w:next w:val="Normal"/>
    <w:uiPriority w:val="99"/>
    <w:rsid w:val="00252FE4"/>
    <w:pPr>
      <w:autoSpaceDE w:val="0"/>
      <w:autoSpaceDN w:val="0"/>
      <w:adjustRightInd w:val="0"/>
      <w:spacing w:after="0" w:line="181" w:lineRule="atLeast"/>
    </w:pPr>
    <w:rPr>
      <w:rFonts w:ascii="AU Sans BETA Text Bold" w:hAnsi="AU Sans BETA Text Bold"/>
      <w:color w:val="auto"/>
      <w:sz w:val="24"/>
      <w:szCs w:val="24"/>
    </w:rPr>
  </w:style>
  <w:style w:type="character" w:customStyle="1" w:styleId="A21">
    <w:name w:val="A21"/>
    <w:uiPriority w:val="99"/>
    <w:rsid w:val="00252FE4"/>
    <w:rPr>
      <w:rFonts w:cs="AU Sans BETA Text Bold"/>
      <w:b/>
      <w:bCs/>
      <w:color w:val="000000"/>
      <w:sz w:val="16"/>
      <w:szCs w:val="16"/>
    </w:rPr>
  </w:style>
  <w:style w:type="character" w:customStyle="1" w:styleId="A22">
    <w:name w:val="A22"/>
    <w:uiPriority w:val="99"/>
    <w:rsid w:val="00252FE4"/>
    <w:rPr>
      <w:rFonts w:cs="AU Sans BETA Text Bold"/>
      <w:b/>
      <w:bCs/>
      <w:color w:val="000000"/>
      <w:sz w:val="32"/>
      <w:szCs w:val="32"/>
    </w:rPr>
  </w:style>
  <w:style w:type="character" w:customStyle="1" w:styleId="A23">
    <w:name w:val="A23"/>
    <w:uiPriority w:val="99"/>
    <w:rsid w:val="00252FE4"/>
    <w:rPr>
      <w:rFonts w:cs="AU Sans BETA Text Bold"/>
      <w:b/>
      <w:bCs/>
      <w:color w:val="000000"/>
      <w:sz w:val="19"/>
      <w:szCs w:val="19"/>
    </w:rPr>
  </w:style>
  <w:style w:type="character" w:customStyle="1" w:styleId="A24">
    <w:name w:val="A24"/>
    <w:uiPriority w:val="99"/>
    <w:rsid w:val="00252FE4"/>
    <w:rPr>
      <w:rFonts w:cs="AU Sans BETA Text Medium"/>
      <w:color w:val="000000"/>
      <w:sz w:val="18"/>
      <w:szCs w:val="18"/>
    </w:rPr>
  </w:style>
  <w:style w:type="character" w:customStyle="1" w:styleId="A2">
    <w:name w:val="A2"/>
    <w:uiPriority w:val="99"/>
    <w:rsid w:val="00084F29"/>
    <w:rPr>
      <w:rFonts w:cs="AU Sans BETA Text"/>
      <w:i/>
      <w:iCs/>
      <w:color w:val="000000"/>
      <w:sz w:val="14"/>
      <w:szCs w:val="14"/>
    </w:rPr>
  </w:style>
  <w:style w:type="character" w:customStyle="1" w:styleId="A33">
    <w:name w:val="A33"/>
    <w:uiPriority w:val="99"/>
    <w:rsid w:val="00544A6F"/>
    <w:rPr>
      <w:rFonts w:cs="AU Sans BETA Text Light"/>
      <w:color w:val="000000"/>
      <w:sz w:val="17"/>
      <w:szCs w:val="17"/>
    </w:rPr>
  </w:style>
  <w:style w:type="paragraph" w:customStyle="1" w:styleId="Default">
    <w:name w:val="Default"/>
    <w:rsid w:val="008F3EE5"/>
    <w:pPr>
      <w:autoSpaceDE w:val="0"/>
      <w:autoSpaceDN w:val="0"/>
      <w:adjustRightInd w:val="0"/>
      <w:spacing w:after="0" w:line="240" w:lineRule="auto"/>
    </w:pPr>
    <w:rPr>
      <w:rFonts w:ascii="AU Sans BETA Text Light" w:hAnsi="AU Sans BETA Text Light" w:cs="AU Sans BETA Text Light"/>
      <w:color w:val="000000"/>
      <w:sz w:val="24"/>
      <w:szCs w:val="24"/>
    </w:rPr>
  </w:style>
  <w:style w:type="character" w:customStyle="1" w:styleId="A38">
    <w:name w:val="A38"/>
    <w:uiPriority w:val="99"/>
    <w:rsid w:val="00583655"/>
    <w:rPr>
      <w:rFonts w:cs="AU Sans BETA Text"/>
      <w:color w:val="000000"/>
      <w:sz w:val="12"/>
      <w:szCs w:val="12"/>
    </w:rPr>
  </w:style>
  <w:style w:type="paragraph" w:customStyle="1" w:styleId="Pa19">
    <w:name w:val="Pa19"/>
    <w:basedOn w:val="Default"/>
    <w:next w:val="Default"/>
    <w:uiPriority w:val="99"/>
    <w:rsid w:val="003A2723"/>
    <w:pPr>
      <w:spacing w:line="181" w:lineRule="atLeast"/>
    </w:pPr>
    <w:rPr>
      <w:rFonts w:ascii="AU Sans BETA Text Bold" w:hAnsi="AU Sans BETA Text Bold" w:cstheme="minorBidi"/>
      <w:color w:val="auto"/>
    </w:rPr>
  </w:style>
  <w:style w:type="paragraph" w:customStyle="1" w:styleId="Pa11">
    <w:name w:val="Pa11"/>
    <w:basedOn w:val="Default"/>
    <w:next w:val="Default"/>
    <w:uiPriority w:val="99"/>
    <w:rsid w:val="00EC4328"/>
    <w:pPr>
      <w:spacing w:line="141" w:lineRule="atLeast"/>
    </w:pPr>
    <w:rPr>
      <w:rFonts w:ascii="AU Sans BETA Text Bold" w:hAnsi="AU Sans BETA Text Bold" w:cstheme="minorBidi"/>
      <w:color w:val="auto"/>
    </w:rPr>
  </w:style>
  <w:style w:type="character" w:customStyle="1" w:styleId="A31">
    <w:name w:val="A31"/>
    <w:uiPriority w:val="99"/>
    <w:rsid w:val="00AB4119"/>
    <w:rPr>
      <w:rFonts w:ascii="AU Sans BETA Text Bold" w:hAnsi="AU Sans BETA Text Bold" w:cs="AU Sans BETA Text Bold"/>
      <w:b/>
      <w:bCs/>
      <w:color w:val="000000"/>
      <w:sz w:val="18"/>
      <w:szCs w:val="18"/>
    </w:rPr>
  </w:style>
  <w:style w:type="character" w:customStyle="1" w:styleId="A27">
    <w:name w:val="A27"/>
    <w:uiPriority w:val="99"/>
    <w:rsid w:val="00182FA2"/>
    <w:rPr>
      <w:rFonts w:ascii="AU Sans BETA Text Bold" w:hAnsi="AU Sans BETA Text Bold" w:cs="AU Sans BETA Text Bold"/>
      <w:b/>
      <w:bCs/>
      <w:color w:val="000000"/>
    </w:rPr>
  </w:style>
  <w:style w:type="character" w:customStyle="1" w:styleId="A3">
    <w:name w:val="A3"/>
    <w:uiPriority w:val="99"/>
    <w:rsid w:val="00182FA2"/>
    <w:rPr>
      <w:rFonts w:ascii="Verdana" w:hAnsi="Verdana" w:cs="Verdana"/>
      <w:color w:val="000000"/>
      <w:sz w:val="18"/>
      <w:szCs w:val="18"/>
    </w:rPr>
  </w:style>
  <w:style w:type="character" w:customStyle="1" w:styleId="A43">
    <w:name w:val="A43"/>
    <w:uiPriority w:val="99"/>
    <w:rsid w:val="00987561"/>
    <w:rPr>
      <w:rFonts w:cs="AU Sans BETA Text Bold"/>
      <w:b/>
      <w:bCs/>
      <w:color w:val="000000"/>
      <w:sz w:val="28"/>
      <w:szCs w:val="28"/>
    </w:rPr>
  </w:style>
  <w:style w:type="character" w:customStyle="1" w:styleId="A15">
    <w:name w:val="A15"/>
    <w:uiPriority w:val="99"/>
    <w:rsid w:val="00987561"/>
    <w:rPr>
      <w:rFonts w:cs="AU Sans BETA Text Bold"/>
      <w:b/>
      <w:bCs/>
      <w:color w:val="000000"/>
      <w:sz w:val="16"/>
      <w:szCs w:val="16"/>
    </w:rPr>
  </w:style>
  <w:style w:type="paragraph" w:customStyle="1" w:styleId="Pa34">
    <w:name w:val="Pa34"/>
    <w:basedOn w:val="Default"/>
    <w:next w:val="Default"/>
    <w:uiPriority w:val="99"/>
    <w:rsid w:val="00C059D3"/>
    <w:pPr>
      <w:spacing w:line="181" w:lineRule="atLeast"/>
    </w:pPr>
    <w:rPr>
      <w:rFonts w:ascii="AU Sans BETA Display Medium" w:hAnsi="AU Sans BETA Display Medium" w:cstheme="minorBidi"/>
      <w:color w:val="auto"/>
    </w:rPr>
  </w:style>
  <w:style w:type="paragraph" w:customStyle="1" w:styleId="Pa20">
    <w:name w:val="Pa20"/>
    <w:basedOn w:val="Default"/>
    <w:next w:val="Default"/>
    <w:uiPriority w:val="99"/>
    <w:rsid w:val="00C059D3"/>
    <w:pPr>
      <w:spacing w:line="181" w:lineRule="atLeast"/>
    </w:pPr>
    <w:rPr>
      <w:rFonts w:ascii="AU Sans BETA Display Medium" w:hAnsi="AU Sans BETA Display Medium" w:cstheme="minorBidi"/>
      <w:color w:val="auto"/>
    </w:rPr>
  </w:style>
  <w:style w:type="character" w:customStyle="1" w:styleId="A8">
    <w:name w:val="A8"/>
    <w:uiPriority w:val="99"/>
    <w:rsid w:val="00F304CA"/>
    <w:rPr>
      <w:rFonts w:ascii="AU Sans BETA Text Light" w:hAnsi="AU Sans BETA Text Light" w:cs="AU Sans BETA Text Light"/>
      <w:b/>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mc.gov.au/government/commonwealth-coat-arms"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yperlink" Target="mailto:advisory@austrade.gov.a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Nation Brand 2022">
      <a:dk1>
        <a:srgbClr val="000000"/>
      </a:dk1>
      <a:lt1>
        <a:srgbClr val="FFFFFF"/>
      </a:lt1>
      <a:dk2>
        <a:srgbClr val="000000"/>
      </a:dk2>
      <a:lt2>
        <a:srgbClr val="FFFFFF"/>
      </a:lt2>
      <a:accent1>
        <a:srgbClr val="173F34"/>
      </a:accent1>
      <a:accent2>
        <a:srgbClr val="00BA6C"/>
      </a:accent2>
      <a:accent3>
        <a:srgbClr val="00694B"/>
      </a:accent3>
      <a:accent4>
        <a:srgbClr val="CEB888"/>
      </a:accent4>
      <a:accent5>
        <a:srgbClr val="DEAC2C"/>
      </a:accent5>
      <a:accent6>
        <a:srgbClr val="F2F0E6"/>
      </a:accent6>
      <a:hlink>
        <a:srgbClr val="0563C1"/>
      </a:hlink>
      <a:folHlink>
        <a:srgbClr val="954F72"/>
      </a:folHlink>
    </a:clrScheme>
    <a:fontScheme name="Nation Brand 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8e6fbc-048b-438d-b7fd-1c3b28cde93d">
      <Terms xmlns="http://schemas.microsoft.com/office/infopath/2007/PartnerControls"/>
    </lcf76f155ced4ddcb4097134ff3c332f>
    <TaxCatchAll xmlns="f24a2fd5-63cd-449e-8b66-a639224ac9b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9BF3AE14DA0054DA223219CAB6125D2" ma:contentTypeVersion="16" ma:contentTypeDescription="Create a new document." ma:contentTypeScope="" ma:versionID="07c5b4130ccfeefde93f5121f190619f">
  <xsd:schema xmlns:xsd="http://www.w3.org/2001/XMLSchema" xmlns:xs="http://www.w3.org/2001/XMLSchema" xmlns:p="http://schemas.microsoft.com/office/2006/metadata/properties" xmlns:ns2="2d8e6fbc-048b-438d-b7fd-1c3b28cde93d" xmlns:ns3="f24a2fd5-63cd-449e-8b66-a639224ac9bf" targetNamespace="http://schemas.microsoft.com/office/2006/metadata/properties" ma:root="true" ma:fieldsID="d5b9e2a4339c265f6052dc903c73de71" ns2:_="" ns3:_="">
    <xsd:import namespace="2d8e6fbc-048b-438d-b7fd-1c3b28cde93d"/>
    <xsd:import namespace="f24a2fd5-63cd-449e-8b66-a639224ac9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e6fbc-048b-438d-b7fd-1c3b28cde9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4a2fd5-63cd-449e-8b66-a639224ac9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e2ec81-02f3-455a-937d-401e5c910bca}" ma:internalName="TaxCatchAll" ma:showField="CatchAllData" ma:web="f24a2fd5-63cd-449e-8b66-a639224ac9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9B77CD-C6B4-481A-B65B-E6D2C64AC191}">
  <ds:schemaRefs>
    <ds:schemaRef ds:uri="http://schemas.openxmlformats.org/officeDocument/2006/bibliography"/>
  </ds:schemaRefs>
</ds:datastoreItem>
</file>

<file path=customXml/itemProps2.xml><?xml version="1.0" encoding="utf-8"?>
<ds:datastoreItem xmlns:ds="http://schemas.openxmlformats.org/officeDocument/2006/customXml" ds:itemID="{76F5857B-CEF9-4EA5-A183-637153F36B8A}">
  <ds:schemaRefs>
    <ds:schemaRef ds:uri="http://schemas.microsoft.com/office/2006/metadata/properties"/>
    <ds:schemaRef ds:uri="http://schemas.microsoft.com/office/infopath/2007/PartnerControls"/>
    <ds:schemaRef ds:uri="2d8e6fbc-048b-438d-b7fd-1c3b28cde93d"/>
    <ds:schemaRef ds:uri="f24a2fd5-63cd-449e-8b66-a639224ac9bf"/>
  </ds:schemaRefs>
</ds:datastoreItem>
</file>

<file path=customXml/itemProps3.xml><?xml version="1.0" encoding="utf-8"?>
<ds:datastoreItem xmlns:ds="http://schemas.openxmlformats.org/officeDocument/2006/customXml" ds:itemID="{BF5642BB-07D6-4403-A016-3795DB4EC41B}">
  <ds:schemaRefs>
    <ds:schemaRef ds:uri="http://schemas.microsoft.com/sharepoint/v3/contenttype/forms"/>
  </ds:schemaRefs>
</ds:datastoreItem>
</file>

<file path=customXml/itemProps4.xml><?xml version="1.0" encoding="utf-8"?>
<ds:datastoreItem xmlns:ds="http://schemas.openxmlformats.org/officeDocument/2006/customXml" ds:itemID="{6E1C68FC-48E4-48F4-8CCB-A7148408C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e6fbc-048b-438d-b7fd-1c3b28cde93d"/>
    <ds:schemaRef ds:uri="f24a2fd5-63cd-449e-8b66-a639224ac9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2644</Words>
  <Characters>15076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Australian Critical Minerals Prospectus 2022</vt:lpstr>
    </vt:vector>
  </TitlesOfParts>
  <Manager/>
  <Company/>
  <LinksUpToDate>false</LinksUpToDate>
  <CharactersWithSpaces>17685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Critical Minerals Prospectus 2022</dc:title>
  <dc:subject/>
  <dc:creator/>
  <cp:keywords/>
  <dc:description/>
  <cp:lastModifiedBy/>
  <cp:revision>1</cp:revision>
  <dcterms:created xsi:type="dcterms:W3CDTF">2023-03-15T03:42:00Z</dcterms:created>
  <dcterms:modified xsi:type="dcterms:W3CDTF">2023-03-15T07:37:00Z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0x01010069BF3AE14DA0054DA223219CAB6125D2</vt:lpwstr>
  </property>
</Properties>
</file>